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AB" w:rsidRPr="00175E7A" w:rsidRDefault="00496705" w:rsidP="004967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Datenschutzinformation</w:t>
      </w:r>
      <w:r w:rsidR="00175E7A">
        <w:rPr>
          <w:b/>
          <w:sz w:val="32"/>
          <w:szCs w:val="32"/>
          <w:u w:val="single"/>
        </w:rPr>
        <w:t xml:space="preserve"> zur Erstkommunion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Informationspflicht gem. § 15 KDG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diesem Dokument möchten wir Sie gemäß § 15 KDG über die Verarbeitung und Weitergabe Ihrer Daten bzw. der Daten Ihres</w:t>
      </w:r>
      <w:r w:rsidR="00D11829">
        <w:rPr>
          <w:rFonts w:ascii="Arial" w:hAnsi="Arial" w:cs="Arial"/>
          <w:sz w:val="20"/>
          <w:szCs w:val="20"/>
        </w:rPr>
        <w:t xml:space="preserve"> Kindes</w:t>
      </w:r>
      <w:r>
        <w:rPr>
          <w:rFonts w:ascii="Arial" w:hAnsi="Arial" w:cs="Arial"/>
          <w:sz w:val="20"/>
          <w:szCs w:val="20"/>
        </w:rPr>
        <w:t xml:space="preserve"> informieren.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 Verantwortliche</w:t>
      </w:r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 für die Verarbeitung Ihrer Daten ist </w:t>
      </w:r>
      <w:r w:rsidRPr="00413EAB">
        <w:rPr>
          <w:rFonts w:ascii="Arial" w:hAnsi="Arial" w:cs="Arial"/>
          <w:color w:val="FF0000"/>
          <w:sz w:val="20"/>
          <w:szCs w:val="20"/>
        </w:rPr>
        <w:t>[</w:t>
      </w:r>
      <w:r w:rsidR="00AF0909">
        <w:rPr>
          <w:rFonts w:ascii="Arial" w:hAnsi="Arial" w:cs="Arial"/>
          <w:color w:val="FF0000"/>
          <w:sz w:val="20"/>
          <w:szCs w:val="20"/>
        </w:rPr>
        <w:t>Verantwortlicher</w:t>
      </w:r>
      <w:r w:rsidRPr="00413EAB">
        <w:rPr>
          <w:rFonts w:ascii="Arial" w:hAnsi="Arial" w:cs="Arial"/>
          <w:color w:val="FF0000"/>
          <w:sz w:val="20"/>
          <w:szCs w:val="20"/>
        </w:rPr>
        <w:t xml:space="preserve"> der Einrichtung]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Kontaktdaten des Datenschutzbeauftragten</w:t>
      </w:r>
      <w:r>
        <w:rPr>
          <w:rFonts w:ascii="Arial" w:hAnsi="Arial" w:cs="Arial"/>
          <w:sz w:val="20"/>
          <w:szCs w:val="20"/>
        </w:rPr>
        <w:t>: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Wenn Sie Fragen, Anregungen oder Beschwerden zum Datenschutz</w:t>
      </w:r>
      <w:r w:rsidRPr="00413EAB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haben, dann nehmen Sie bitte über </w:t>
      </w:r>
      <w:hyperlink r:id="rId4" w:history="1">
        <w:r>
          <w:rPr>
            <w:rStyle w:val="Hyperlink"/>
            <w:lang w:eastAsia="de-DE"/>
          </w:rPr>
          <w:t>datenschutz-kg@biehn-und-professionals.de</w:t>
        </w:r>
      </w:hyperlink>
      <w:r>
        <w:rPr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t>Kontakt mit unserem Datenschutzbeauftragten auf.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Verarbeitungszwecke und Rechtsgrundlage</w:t>
      </w:r>
      <w:r>
        <w:rPr>
          <w:rFonts w:ascii="Arial" w:hAnsi="Arial" w:cs="Arial"/>
          <w:sz w:val="20"/>
          <w:szCs w:val="20"/>
        </w:rPr>
        <w:t>: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Verarbeitung der Daten erfolgt nach </w:t>
      </w:r>
      <w:bookmarkStart w:id="1" w:name="_Hlk513639332"/>
      <w:r w:rsidR="004D27F0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 Abs. 1 </w:t>
      </w:r>
      <w:proofErr w:type="spellStart"/>
      <w:r>
        <w:rPr>
          <w:rFonts w:ascii="Arial" w:hAnsi="Arial" w:cs="Arial"/>
          <w:sz w:val="20"/>
          <w:szCs w:val="20"/>
        </w:rPr>
        <w:t>lit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4D27F0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="004D27F0">
        <w:rPr>
          <w:rFonts w:ascii="Arial" w:hAnsi="Arial" w:cs="Arial"/>
          <w:sz w:val="20"/>
          <w:szCs w:val="20"/>
        </w:rPr>
        <w:t>KDG</w:t>
      </w:r>
      <w:r>
        <w:rPr>
          <w:rFonts w:ascii="Arial" w:hAnsi="Arial" w:cs="Arial"/>
          <w:sz w:val="20"/>
          <w:szCs w:val="20"/>
        </w:rPr>
        <w:t xml:space="preserve"> </w:t>
      </w:r>
      <w:bookmarkEnd w:id="1"/>
      <w:r>
        <w:rPr>
          <w:rFonts w:ascii="Arial" w:hAnsi="Arial" w:cs="Arial"/>
          <w:sz w:val="20"/>
          <w:szCs w:val="20"/>
        </w:rPr>
        <w:t>auf Grundlage de</w:t>
      </w:r>
      <w:r w:rsidR="00E648E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E648EA">
        <w:rPr>
          <w:rFonts w:ascii="Arial" w:hAnsi="Arial" w:cs="Arial"/>
          <w:sz w:val="20"/>
          <w:szCs w:val="20"/>
        </w:rPr>
        <w:t>Anmeldung zur Kommunion</w:t>
      </w:r>
      <w:r w:rsidR="006E0320">
        <w:rPr>
          <w:rFonts w:ascii="Arial" w:hAnsi="Arial" w:cs="Arial"/>
          <w:sz w:val="20"/>
          <w:szCs w:val="20"/>
        </w:rPr>
        <w:t>,</w:t>
      </w:r>
      <w:r w:rsidR="00E64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zum Zwecke der Betreuung Ihres Kindes/r und der Verwaltung, sowie nach </w:t>
      </w:r>
      <w:r w:rsidR="00393DB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 Abs. 1 </w:t>
      </w:r>
      <w:proofErr w:type="spellStart"/>
      <w:r>
        <w:rPr>
          <w:rFonts w:ascii="Arial" w:hAnsi="Arial" w:cs="Arial"/>
          <w:sz w:val="20"/>
          <w:szCs w:val="20"/>
        </w:rPr>
        <w:t>lit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393DB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</w:t>
      </w:r>
      <w:r w:rsidR="00393DBF">
        <w:rPr>
          <w:rFonts w:ascii="Arial" w:hAnsi="Arial" w:cs="Arial"/>
          <w:sz w:val="20"/>
          <w:szCs w:val="20"/>
        </w:rPr>
        <w:t>KDG</w:t>
      </w:r>
      <w:r>
        <w:rPr>
          <w:rFonts w:ascii="Arial" w:hAnsi="Arial" w:cs="Arial"/>
          <w:sz w:val="20"/>
          <w:szCs w:val="20"/>
        </w:rPr>
        <w:t xml:space="preserve"> zur Wahrung der berechtigten Interessen des Verantwortlichen/Dritten. 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Datenkategorien und Datenherkunft</w:t>
      </w:r>
      <w:r>
        <w:rPr>
          <w:rFonts w:ascii="Arial" w:hAnsi="Arial" w:cs="Arial"/>
          <w:sz w:val="20"/>
          <w:szCs w:val="20"/>
        </w:rPr>
        <w:t>: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verarbeiten folgende Kategorien von Daten: Kommunikationsdaten, Stammdaten, Vertragsdaten, Fotos, Einwilligungen, Elterngespräche, Erstgespräche-Anmeldung, Rechnungen,</w:t>
      </w:r>
      <w:r w:rsidR="00E648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Bankverbindungen, Adressdaten</w:t>
      </w:r>
      <w:r w:rsidR="00B2733B">
        <w:rPr>
          <w:rFonts w:ascii="Arial" w:hAnsi="Arial" w:cs="Arial"/>
          <w:sz w:val="20"/>
          <w:szCs w:val="20"/>
        </w:rPr>
        <w:t xml:space="preserve"> </w:t>
      </w:r>
      <w:r w:rsidR="00B2733B" w:rsidRPr="00B2733B">
        <w:rPr>
          <w:rFonts w:ascii="Arial" w:hAnsi="Arial" w:cs="Arial"/>
          <w:color w:val="FF0000"/>
          <w:sz w:val="20"/>
          <w:szCs w:val="20"/>
        </w:rPr>
        <w:t>[entsprechend ergänzen oder löschen]</w:t>
      </w:r>
      <w:r w:rsidR="00B2733B">
        <w:rPr>
          <w:rFonts w:ascii="Arial" w:hAnsi="Arial" w:cs="Arial"/>
          <w:sz w:val="20"/>
          <w:szCs w:val="20"/>
        </w:rPr>
        <w:t>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Daten stammen grundsätzlich von Ihnen</w:t>
      </w:r>
      <w:r w:rsidR="00C626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 Form von vertraglichen Angaben, weiteren von Ihnen eingereichten Dokumenten oder aus internen Verfahren.</w:t>
      </w:r>
    </w:p>
    <w:p w:rsidR="00413EAB" w:rsidRDefault="00413EAB" w:rsidP="00413EAB">
      <w:pPr>
        <w:tabs>
          <w:tab w:val="left" w:pos="7596"/>
        </w:tabs>
        <w:spacing w:after="0" w:line="240" w:lineRule="auto"/>
        <w:contextualSpacing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Empfänger der Daten</w:t>
      </w:r>
      <w:r>
        <w:rPr>
          <w:rFonts w:ascii="Arial" w:hAnsi="Arial" w:cs="Arial"/>
          <w:sz w:val="20"/>
          <w:szCs w:val="20"/>
        </w:rPr>
        <w:t>: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oben genannten Daten werden bei Bedarf an unsere Dienstleister und Kooperationspartner, wie z.B.</w:t>
      </w:r>
      <w:r w:rsidR="00E648EA">
        <w:rPr>
          <w:rFonts w:ascii="Arial" w:hAnsi="Arial" w:cs="Arial"/>
          <w:sz w:val="20"/>
          <w:szCs w:val="20"/>
        </w:rPr>
        <w:t xml:space="preserve"> Kat</w:t>
      </w:r>
      <w:r w:rsidR="00934713">
        <w:rPr>
          <w:rFonts w:ascii="Arial" w:hAnsi="Arial" w:cs="Arial"/>
          <w:sz w:val="20"/>
          <w:szCs w:val="20"/>
        </w:rPr>
        <w:t>e</w:t>
      </w:r>
      <w:r w:rsidR="00E648EA">
        <w:rPr>
          <w:rFonts w:ascii="Arial" w:hAnsi="Arial" w:cs="Arial"/>
          <w:sz w:val="20"/>
          <w:szCs w:val="20"/>
        </w:rPr>
        <w:t>ch</w:t>
      </w:r>
      <w:r w:rsidR="007A67A9">
        <w:rPr>
          <w:rFonts w:ascii="Arial" w:hAnsi="Arial" w:cs="Arial"/>
          <w:sz w:val="20"/>
          <w:szCs w:val="20"/>
        </w:rPr>
        <w:t>e</w:t>
      </w:r>
      <w:r w:rsidR="00E648EA">
        <w:rPr>
          <w:rFonts w:ascii="Arial" w:hAnsi="Arial" w:cs="Arial"/>
          <w:sz w:val="20"/>
          <w:szCs w:val="20"/>
        </w:rPr>
        <w:t>ten,</w:t>
      </w:r>
      <w:r>
        <w:rPr>
          <w:rFonts w:ascii="Arial" w:hAnsi="Arial" w:cs="Arial"/>
          <w:sz w:val="20"/>
          <w:szCs w:val="20"/>
        </w:rPr>
        <w:t xml:space="preserve"> Schulen, Eltern, etc. übermittelt.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Daten </w:t>
      </w:r>
      <w:r w:rsidR="003426B4">
        <w:rPr>
          <w:rFonts w:ascii="Arial" w:hAnsi="Arial" w:cs="Arial"/>
          <w:sz w:val="20"/>
          <w:szCs w:val="20"/>
        </w:rPr>
        <w:t>können ggf.</w:t>
      </w:r>
      <w:r>
        <w:rPr>
          <w:rFonts w:ascii="Arial" w:hAnsi="Arial" w:cs="Arial"/>
          <w:sz w:val="20"/>
          <w:szCs w:val="20"/>
        </w:rPr>
        <w:t xml:space="preserve"> </w:t>
      </w:r>
      <w:r w:rsidR="007D5770">
        <w:rPr>
          <w:rFonts w:ascii="Arial" w:hAnsi="Arial" w:cs="Arial"/>
          <w:sz w:val="20"/>
          <w:szCs w:val="20"/>
        </w:rPr>
        <w:t>zur Aktualisierung der Kirchenbücher in den Pfarrämtern</w:t>
      </w:r>
      <w:r w:rsidR="005B5340">
        <w:rPr>
          <w:rFonts w:ascii="Arial" w:hAnsi="Arial" w:cs="Arial"/>
          <w:sz w:val="20"/>
          <w:szCs w:val="20"/>
        </w:rPr>
        <w:t>,</w:t>
      </w:r>
      <w:r w:rsidR="007D5770">
        <w:rPr>
          <w:rFonts w:ascii="Arial" w:hAnsi="Arial" w:cs="Arial"/>
          <w:sz w:val="20"/>
          <w:szCs w:val="20"/>
        </w:rPr>
        <w:t xml:space="preserve"> auch an Drittstaaten übermittelt</w:t>
      </w:r>
      <w:r w:rsidR="00CC7986">
        <w:rPr>
          <w:rFonts w:ascii="Arial" w:hAnsi="Arial" w:cs="Arial"/>
          <w:sz w:val="20"/>
          <w:szCs w:val="20"/>
        </w:rPr>
        <w:t xml:space="preserve"> werden</w:t>
      </w:r>
      <w:r w:rsidR="007D5770">
        <w:rPr>
          <w:rFonts w:ascii="Arial" w:hAnsi="Arial" w:cs="Arial"/>
          <w:sz w:val="20"/>
          <w:szCs w:val="20"/>
        </w:rPr>
        <w:t xml:space="preserve">, </w:t>
      </w:r>
      <w:r w:rsidR="00CC7986">
        <w:rPr>
          <w:rFonts w:ascii="Arial" w:hAnsi="Arial" w:cs="Arial"/>
          <w:sz w:val="20"/>
          <w:szCs w:val="20"/>
        </w:rPr>
        <w:t>wenn sich der</w:t>
      </w:r>
      <w:r w:rsidR="005B53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7986">
        <w:rPr>
          <w:rFonts w:ascii="Arial" w:hAnsi="Arial" w:cs="Arial"/>
          <w:sz w:val="20"/>
          <w:szCs w:val="20"/>
        </w:rPr>
        <w:t>Taufort</w:t>
      </w:r>
      <w:proofErr w:type="spellEnd"/>
      <w:r w:rsidR="00CC7986">
        <w:rPr>
          <w:rFonts w:ascii="Arial" w:hAnsi="Arial" w:cs="Arial"/>
          <w:sz w:val="20"/>
          <w:szCs w:val="20"/>
        </w:rPr>
        <w:t xml:space="preserve"> in einem Drittland befindet. Die Rechtsgrundlage hierfür finde</w:t>
      </w:r>
      <w:r w:rsidR="00D52062">
        <w:rPr>
          <w:rFonts w:ascii="Arial" w:hAnsi="Arial" w:cs="Arial"/>
          <w:sz w:val="20"/>
          <w:szCs w:val="20"/>
        </w:rPr>
        <w:t>t</w:t>
      </w:r>
      <w:r w:rsidR="00CC7986">
        <w:rPr>
          <w:rFonts w:ascii="Arial" w:hAnsi="Arial" w:cs="Arial"/>
          <w:sz w:val="20"/>
          <w:szCs w:val="20"/>
        </w:rPr>
        <w:t xml:space="preserve"> sich in </w:t>
      </w:r>
      <w:r w:rsidR="007D5770">
        <w:rPr>
          <w:rFonts w:ascii="Arial" w:hAnsi="Arial" w:cs="Arial"/>
          <w:sz w:val="20"/>
          <w:szCs w:val="20"/>
        </w:rPr>
        <w:t>§ 41 Abs. 4 KDG.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Dauer der Speicherung</w:t>
      </w:r>
      <w:r>
        <w:rPr>
          <w:rFonts w:ascii="Arial" w:hAnsi="Arial" w:cs="Arial"/>
          <w:sz w:val="20"/>
          <w:szCs w:val="20"/>
        </w:rPr>
        <w:t>:</w:t>
      </w:r>
    </w:p>
    <w:p w:rsidR="00934713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personenbezogenen Daten werden während </w:t>
      </w:r>
      <w:r w:rsidR="00934713">
        <w:rPr>
          <w:rFonts w:ascii="Arial" w:hAnsi="Arial" w:cs="Arial"/>
          <w:sz w:val="20"/>
          <w:szCs w:val="20"/>
        </w:rPr>
        <w:t>der Vor- und Nachbereitung der Erstkommunion</w:t>
      </w:r>
      <w:r>
        <w:rPr>
          <w:rFonts w:ascii="Arial" w:hAnsi="Arial" w:cs="Arial"/>
          <w:sz w:val="20"/>
          <w:szCs w:val="20"/>
        </w:rPr>
        <w:t xml:space="preserve"> aufbewahrt. </w:t>
      </w:r>
      <w:r w:rsidR="00934713">
        <w:rPr>
          <w:rFonts w:ascii="Arial" w:hAnsi="Arial" w:cs="Arial"/>
          <w:sz w:val="20"/>
          <w:szCs w:val="20"/>
        </w:rPr>
        <w:t>Wir</w:t>
      </w:r>
      <w:r w:rsidR="006E0320">
        <w:rPr>
          <w:rFonts w:ascii="Arial" w:hAnsi="Arial" w:cs="Arial"/>
          <w:sz w:val="20"/>
          <w:szCs w:val="20"/>
        </w:rPr>
        <w:t>d</w:t>
      </w:r>
      <w:r w:rsidR="00934713">
        <w:rPr>
          <w:rFonts w:ascii="Arial" w:hAnsi="Arial" w:cs="Arial"/>
          <w:sz w:val="20"/>
          <w:szCs w:val="20"/>
        </w:rPr>
        <w:t xml:space="preserve"> darüber hinaus eine Information zu speziellen Angeboten gewünscht, werden die Daten bis zum Widerruf verwahrt.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Beendigung des </w:t>
      </w:r>
      <w:r w:rsidR="006E0320">
        <w:rPr>
          <w:rFonts w:ascii="Arial" w:hAnsi="Arial" w:cs="Arial"/>
          <w:sz w:val="20"/>
          <w:szCs w:val="20"/>
        </w:rPr>
        <w:t>Zweckes</w:t>
      </w:r>
      <w:r>
        <w:rPr>
          <w:rFonts w:ascii="Arial" w:hAnsi="Arial" w:cs="Arial"/>
          <w:sz w:val="20"/>
          <w:szCs w:val="20"/>
        </w:rPr>
        <w:t xml:space="preserve"> werden die Daten archiviert und nach dem Ablauf der </w:t>
      </w:r>
      <w:r w:rsidR="006E0320">
        <w:rPr>
          <w:rFonts w:ascii="Arial" w:hAnsi="Arial" w:cs="Arial"/>
          <w:sz w:val="20"/>
          <w:szCs w:val="20"/>
        </w:rPr>
        <w:t xml:space="preserve">gesetzlichen </w:t>
      </w:r>
      <w:r>
        <w:rPr>
          <w:rFonts w:ascii="Arial" w:hAnsi="Arial" w:cs="Arial"/>
          <w:sz w:val="20"/>
          <w:szCs w:val="20"/>
        </w:rPr>
        <w:t>Mindestaufbewahrungsfrist datenschutzkonform vernichtet.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Rechte der Betroffenen</w:t>
      </w:r>
      <w:r>
        <w:rPr>
          <w:rFonts w:ascii="Arial" w:hAnsi="Arial" w:cs="Arial"/>
          <w:sz w:val="20"/>
          <w:szCs w:val="20"/>
        </w:rPr>
        <w:t>: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Ihnen stehen bei Vorliegen der gesetzlichen Voraussetzungen folgende Rechte nach </w:t>
      </w:r>
      <w:r w:rsidR="000F2415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</w:t>
      </w:r>
      <w:r w:rsidR="000F241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bis 2</w:t>
      </w:r>
      <w:r w:rsidR="000F2415">
        <w:rPr>
          <w:rFonts w:ascii="Arial" w:hAnsi="Arial" w:cs="Arial"/>
          <w:sz w:val="20"/>
          <w:szCs w:val="20"/>
        </w:rPr>
        <w:t>4 KDG</w:t>
      </w:r>
      <w:r>
        <w:rPr>
          <w:rFonts w:ascii="Arial" w:hAnsi="Arial" w:cs="Arial"/>
          <w:sz w:val="20"/>
          <w:szCs w:val="20"/>
        </w:rPr>
        <w:t xml:space="preserve"> zu: Recht auf Auskunft, Berichtigung, Löschung, Einschränkung der Verarbeitung, auf Datenübertragbarkeit.</w:t>
      </w: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14"/>
          <w:szCs w:val="14"/>
        </w:rPr>
      </w:pPr>
    </w:p>
    <w:p w:rsidR="00413EAB" w:rsidRDefault="00413EAB" w:rsidP="00413EA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Beschwerderecht</w:t>
      </w:r>
      <w:r>
        <w:rPr>
          <w:rFonts w:ascii="Arial" w:hAnsi="Arial" w:cs="Arial"/>
          <w:sz w:val="20"/>
          <w:szCs w:val="20"/>
        </w:rPr>
        <w:t>:</w:t>
      </w:r>
    </w:p>
    <w:p w:rsidR="0013750F" w:rsidRPr="0013750F" w:rsidRDefault="0013750F" w:rsidP="0013750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3750F">
        <w:rPr>
          <w:rFonts w:ascii="Arial" w:hAnsi="Arial" w:cs="Arial"/>
          <w:sz w:val="20"/>
          <w:szCs w:val="20"/>
        </w:rPr>
        <w:t xml:space="preserve">Im Falle von Verstößen gegen das KDG steht den Betroffenen ein Beschwerderecht bei </w:t>
      </w:r>
      <w:r w:rsidR="000D0D01">
        <w:rPr>
          <w:rFonts w:ascii="Arial" w:hAnsi="Arial" w:cs="Arial"/>
          <w:sz w:val="20"/>
          <w:szCs w:val="20"/>
        </w:rPr>
        <w:t xml:space="preserve">der </w:t>
      </w:r>
      <w:r w:rsidRPr="0013750F">
        <w:rPr>
          <w:rFonts w:ascii="Arial" w:hAnsi="Arial" w:cs="Arial"/>
          <w:sz w:val="20"/>
          <w:szCs w:val="20"/>
        </w:rPr>
        <w:t xml:space="preserve">kirchlichen Datenschutzaufsicht, insbesondere in dem Mitgliedstaat ihres gewöhnlichen Aufenthalts, ihres Arbeitsplatzes oder des Orts des mutmaßlichen Verstoßes zu. Das Beschwerderecht besteht unbeschadet anderweitiger verwaltungsrechtlicher oder gerichtlicher Rechtsbehelfe. </w:t>
      </w:r>
    </w:p>
    <w:p w:rsidR="0013750F" w:rsidRDefault="0013750F" w:rsidP="0013750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3750F">
        <w:rPr>
          <w:rFonts w:ascii="Arial" w:hAnsi="Arial" w:cs="Arial"/>
          <w:sz w:val="20"/>
          <w:szCs w:val="20"/>
        </w:rPr>
        <w:t>Zuständige kirchliche Datenschutzaufsicht ist das</w:t>
      </w:r>
    </w:p>
    <w:p w:rsidR="000D0D01" w:rsidRPr="0013750F" w:rsidRDefault="000D0D01" w:rsidP="0013750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13750F" w:rsidRPr="0013750F" w:rsidRDefault="0013750F" w:rsidP="0013750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3750F">
        <w:rPr>
          <w:rFonts w:ascii="Arial" w:hAnsi="Arial" w:cs="Arial"/>
          <w:sz w:val="20"/>
          <w:szCs w:val="20"/>
        </w:rPr>
        <w:t>Katholische Datenschutzzentrum</w:t>
      </w:r>
      <w:r w:rsidRPr="0013750F">
        <w:rPr>
          <w:rFonts w:ascii="Arial" w:hAnsi="Arial" w:cs="Arial"/>
          <w:sz w:val="20"/>
          <w:szCs w:val="20"/>
        </w:rPr>
        <w:br/>
        <w:t>– Körperschaft des öffentlichen Rechts –</w:t>
      </w:r>
      <w:r w:rsidRPr="0013750F">
        <w:rPr>
          <w:rFonts w:ascii="Arial" w:hAnsi="Arial" w:cs="Arial"/>
          <w:sz w:val="20"/>
          <w:szCs w:val="20"/>
        </w:rPr>
        <w:br/>
      </w:r>
      <w:proofErr w:type="spellStart"/>
      <w:r w:rsidRPr="0013750F">
        <w:rPr>
          <w:rFonts w:ascii="Arial" w:hAnsi="Arial" w:cs="Arial"/>
          <w:sz w:val="20"/>
          <w:szCs w:val="20"/>
        </w:rPr>
        <w:t>Brackeler</w:t>
      </w:r>
      <w:proofErr w:type="spellEnd"/>
      <w:r w:rsidRPr="0013750F">
        <w:rPr>
          <w:rFonts w:ascii="Arial" w:hAnsi="Arial" w:cs="Arial"/>
          <w:sz w:val="20"/>
          <w:szCs w:val="20"/>
        </w:rPr>
        <w:t xml:space="preserve"> Hellweg 144</w:t>
      </w:r>
      <w:r w:rsidRPr="0013750F">
        <w:rPr>
          <w:rFonts w:ascii="Arial" w:hAnsi="Arial" w:cs="Arial"/>
          <w:sz w:val="20"/>
          <w:szCs w:val="20"/>
        </w:rPr>
        <w:br/>
        <w:t>44309 Dortmund</w:t>
      </w:r>
      <w:r w:rsidRPr="0013750F">
        <w:rPr>
          <w:rFonts w:ascii="Arial" w:hAnsi="Arial" w:cs="Arial"/>
          <w:sz w:val="20"/>
          <w:szCs w:val="20"/>
        </w:rPr>
        <w:br/>
        <w:t>Telefon: 0231 1389850</w:t>
      </w:r>
      <w:r w:rsidRPr="0013750F">
        <w:rPr>
          <w:rFonts w:ascii="Arial" w:hAnsi="Arial" w:cs="Arial"/>
          <w:sz w:val="20"/>
          <w:szCs w:val="20"/>
        </w:rPr>
        <w:br/>
        <w:t xml:space="preserve">E-Mail: </w:t>
      </w:r>
      <w:hyperlink r:id="rId5" w:tgtFrame="_blank" w:history="1">
        <w:r w:rsidRPr="0013750F">
          <w:rPr>
            <w:rFonts w:ascii="Arial" w:hAnsi="Arial" w:cs="Arial"/>
            <w:sz w:val="20"/>
            <w:szCs w:val="20"/>
          </w:rPr>
          <w:t>info@kdsz.de</w:t>
        </w:r>
        <w:r w:rsidRPr="0013750F">
          <w:rPr>
            <w:rFonts w:ascii="Arial" w:hAnsi="Arial" w:cs="Arial"/>
            <w:sz w:val="20"/>
            <w:szCs w:val="20"/>
          </w:rPr>
          <w:br/>
        </w:r>
      </w:hyperlink>
      <w:hyperlink r:id="rId6" w:tgtFrame="_blank" w:history="1">
        <w:r w:rsidRPr="0013750F">
          <w:rPr>
            <w:rFonts w:ascii="Arial" w:hAnsi="Arial" w:cs="Arial"/>
            <w:sz w:val="20"/>
            <w:szCs w:val="20"/>
          </w:rPr>
          <w:t>www.katholisches-datenschutzzentrum.de</w:t>
        </w:r>
      </w:hyperlink>
    </w:p>
    <w:p w:rsidR="00413EAB" w:rsidRPr="0013750F" w:rsidRDefault="00413EAB" w:rsidP="0013750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413EAB" w:rsidRPr="00137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AB"/>
    <w:rsid w:val="00035E2C"/>
    <w:rsid w:val="000C5EA9"/>
    <w:rsid w:val="000D0D01"/>
    <w:rsid w:val="000F2415"/>
    <w:rsid w:val="0013750F"/>
    <w:rsid w:val="001665BB"/>
    <w:rsid w:val="00175E7A"/>
    <w:rsid w:val="00271B99"/>
    <w:rsid w:val="003426B4"/>
    <w:rsid w:val="00393DBF"/>
    <w:rsid w:val="00413EAB"/>
    <w:rsid w:val="00426DD5"/>
    <w:rsid w:val="00496705"/>
    <w:rsid w:val="004D27F0"/>
    <w:rsid w:val="004D77EE"/>
    <w:rsid w:val="005660A6"/>
    <w:rsid w:val="005B5340"/>
    <w:rsid w:val="00692C24"/>
    <w:rsid w:val="006E0320"/>
    <w:rsid w:val="007A67A9"/>
    <w:rsid w:val="007C06CD"/>
    <w:rsid w:val="007D5770"/>
    <w:rsid w:val="00934713"/>
    <w:rsid w:val="00AF0909"/>
    <w:rsid w:val="00B2733B"/>
    <w:rsid w:val="00C62636"/>
    <w:rsid w:val="00CC7986"/>
    <w:rsid w:val="00D11829"/>
    <w:rsid w:val="00D52062"/>
    <w:rsid w:val="00E6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E1F6"/>
  <w15:chartTrackingRefBased/>
  <w15:docId w15:val="{46B62764-1CFC-4C0B-82FD-FD2BC31A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13E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4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holisches-datenschutzzentrum.de" TargetMode="External"/><Relationship Id="rId5" Type="http://schemas.openxmlformats.org/officeDocument/2006/relationships/hyperlink" Target="mailto:info@kdsz.de" TargetMode="External"/><Relationship Id="rId4" Type="http://schemas.openxmlformats.org/officeDocument/2006/relationships/hyperlink" Target="mailto:datenschutz-kg@biehn-und-professional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Knost, Sören</dc:creator>
  <cp:keywords/>
  <dc:description/>
  <cp:lastModifiedBy>Kesting, Saskia</cp:lastModifiedBy>
  <cp:revision>2</cp:revision>
  <dcterms:created xsi:type="dcterms:W3CDTF">2018-09-25T09:11:00Z</dcterms:created>
  <dcterms:modified xsi:type="dcterms:W3CDTF">2018-09-25T09:11:00Z</dcterms:modified>
</cp:coreProperties>
</file>