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A1BC4" w14:textId="77777777" w:rsidR="00DF0020" w:rsidRPr="00EE2DCD" w:rsidRDefault="00466EBC" w:rsidP="00304F2A">
      <w:pPr>
        <w:spacing w:after="120"/>
        <w:jc w:val="center"/>
        <w:rPr>
          <w:rFonts w:ascii="Arial" w:hAnsi="Arial" w:cs="Arial"/>
          <w:b/>
          <w:sz w:val="22"/>
          <w:szCs w:val="22"/>
          <w:u w:val="double"/>
        </w:rPr>
      </w:pPr>
      <w:bookmarkStart w:id="0" w:name="_GoBack"/>
      <w:bookmarkEnd w:id="0"/>
      <w:r w:rsidRPr="00EE2DCD">
        <w:rPr>
          <w:rFonts w:ascii="Arial" w:hAnsi="Arial" w:cs="Arial"/>
          <w:b/>
          <w:sz w:val="22"/>
          <w:szCs w:val="22"/>
          <w:u w:val="double"/>
        </w:rPr>
        <w:t>N U T Z U N G S B E D I N G U N G E N</w:t>
      </w:r>
    </w:p>
    <w:p w14:paraId="2077F96F" w14:textId="77777777" w:rsidR="00DF0020" w:rsidRPr="00EE2DCD" w:rsidRDefault="00DF0020" w:rsidP="00304F2A">
      <w:pPr>
        <w:spacing w:after="120"/>
        <w:jc w:val="both"/>
        <w:rPr>
          <w:rFonts w:ascii="Arial" w:hAnsi="Arial" w:cs="Arial"/>
          <w:sz w:val="22"/>
          <w:szCs w:val="22"/>
        </w:rPr>
      </w:pPr>
    </w:p>
    <w:p w14:paraId="35A8D8E3" w14:textId="10E73981" w:rsidR="00DF0020" w:rsidRPr="00EE2DCD" w:rsidRDefault="00466EBC" w:rsidP="00304F2A">
      <w:pPr>
        <w:spacing w:after="120"/>
        <w:jc w:val="both"/>
        <w:rPr>
          <w:rFonts w:ascii="Arial" w:hAnsi="Arial" w:cs="Arial"/>
          <w:b/>
          <w:sz w:val="22"/>
          <w:szCs w:val="22"/>
        </w:rPr>
      </w:pPr>
      <w:r w:rsidRPr="00EE2DCD">
        <w:rPr>
          <w:rFonts w:ascii="Arial" w:hAnsi="Arial" w:cs="Arial"/>
          <w:b/>
          <w:sz w:val="22"/>
          <w:szCs w:val="22"/>
        </w:rPr>
        <w:t xml:space="preserve">für die Überlassung eines Mobiltelefons zur dienstlichen und privaten Nutzung an eine Person im Anstellungs- oder </w:t>
      </w:r>
      <w:proofErr w:type="spellStart"/>
      <w:r w:rsidRPr="00EE2DCD">
        <w:rPr>
          <w:rFonts w:ascii="Arial" w:hAnsi="Arial" w:cs="Arial"/>
          <w:b/>
          <w:sz w:val="22"/>
          <w:szCs w:val="22"/>
        </w:rPr>
        <w:t>Klerikerverhältnis</w:t>
      </w:r>
      <w:proofErr w:type="spellEnd"/>
      <w:r w:rsidRPr="00EE2DCD">
        <w:rPr>
          <w:rFonts w:ascii="Arial" w:hAnsi="Arial" w:cs="Arial"/>
          <w:b/>
          <w:sz w:val="22"/>
          <w:szCs w:val="22"/>
        </w:rPr>
        <w:t xml:space="preserve"> </w:t>
      </w:r>
      <w:r w:rsidR="00485B5B" w:rsidRPr="00EE2DCD">
        <w:rPr>
          <w:rFonts w:ascii="Arial" w:hAnsi="Arial" w:cs="Arial"/>
          <w:b/>
          <w:sz w:val="22"/>
          <w:szCs w:val="22"/>
        </w:rPr>
        <w:t>(Nutzer</w:t>
      </w:r>
      <w:r w:rsidR="00EE2DCD" w:rsidRPr="00EE2DCD">
        <w:rPr>
          <w:rFonts w:ascii="Arial" w:hAnsi="Arial" w:cs="Arial"/>
          <w:b/>
          <w:sz w:val="22"/>
          <w:szCs w:val="22"/>
        </w:rPr>
        <w:t>in/Nutzer</w:t>
      </w:r>
      <w:r w:rsidR="00485B5B" w:rsidRPr="00EE2DCD">
        <w:rPr>
          <w:rFonts w:ascii="Arial" w:hAnsi="Arial" w:cs="Arial"/>
          <w:b/>
          <w:sz w:val="22"/>
          <w:szCs w:val="22"/>
        </w:rPr>
        <w:t xml:space="preserve">) </w:t>
      </w:r>
      <w:r w:rsidRPr="00EE2DCD">
        <w:rPr>
          <w:rFonts w:ascii="Arial" w:hAnsi="Arial" w:cs="Arial"/>
          <w:b/>
          <w:sz w:val="22"/>
          <w:szCs w:val="22"/>
        </w:rPr>
        <w:t>mit dem Erzbistum Paderborn</w:t>
      </w:r>
    </w:p>
    <w:p w14:paraId="543EBE59" w14:textId="77777777" w:rsidR="00EE2DCD" w:rsidRPr="00EE2DCD" w:rsidRDefault="00EE2DCD" w:rsidP="00304F2A">
      <w:pPr>
        <w:spacing w:after="120"/>
        <w:jc w:val="center"/>
        <w:rPr>
          <w:rFonts w:ascii="Arial" w:hAnsi="Arial" w:cs="Arial"/>
          <w:sz w:val="22"/>
          <w:szCs w:val="22"/>
        </w:rPr>
      </w:pPr>
    </w:p>
    <w:p w14:paraId="60BDE446" w14:textId="62321957" w:rsidR="00DF0020" w:rsidRPr="00EE2DCD" w:rsidRDefault="00DF0020" w:rsidP="00304F2A">
      <w:pPr>
        <w:spacing w:after="120"/>
        <w:jc w:val="center"/>
        <w:rPr>
          <w:rFonts w:ascii="Arial" w:hAnsi="Arial" w:cs="Arial"/>
          <w:sz w:val="22"/>
          <w:szCs w:val="22"/>
        </w:rPr>
      </w:pPr>
      <w:r w:rsidRPr="00EE2DCD">
        <w:rPr>
          <w:rFonts w:ascii="Arial" w:hAnsi="Arial" w:cs="Arial"/>
          <w:b/>
          <w:sz w:val="22"/>
          <w:szCs w:val="22"/>
        </w:rPr>
        <w:t>§</w:t>
      </w:r>
      <w:r w:rsidR="00800841" w:rsidRPr="00EE2DCD">
        <w:rPr>
          <w:rFonts w:ascii="Arial" w:hAnsi="Arial" w:cs="Arial"/>
          <w:b/>
          <w:sz w:val="22"/>
          <w:szCs w:val="22"/>
        </w:rPr>
        <w:t xml:space="preserve"> </w:t>
      </w:r>
      <w:r w:rsidRPr="00EE2DCD">
        <w:rPr>
          <w:rFonts w:ascii="Arial" w:hAnsi="Arial" w:cs="Arial"/>
          <w:b/>
          <w:sz w:val="22"/>
          <w:szCs w:val="22"/>
        </w:rPr>
        <w:t>1</w:t>
      </w:r>
      <w:r w:rsidR="00466EBC" w:rsidRPr="00EE2DCD">
        <w:rPr>
          <w:rFonts w:ascii="Arial" w:hAnsi="Arial" w:cs="Arial"/>
          <w:b/>
          <w:sz w:val="22"/>
          <w:szCs w:val="22"/>
        </w:rPr>
        <w:t xml:space="preserve"> (Nutzungsüberlassung)</w:t>
      </w:r>
    </w:p>
    <w:p w14:paraId="6FEB3FB9" w14:textId="77777777" w:rsidR="00DF0020" w:rsidRPr="00EE2DCD" w:rsidRDefault="00DF0020" w:rsidP="00EE2DCD">
      <w:pPr>
        <w:spacing w:after="120"/>
        <w:jc w:val="both"/>
        <w:rPr>
          <w:rFonts w:ascii="Arial" w:hAnsi="Arial" w:cs="Arial"/>
          <w:sz w:val="22"/>
          <w:szCs w:val="22"/>
        </w:rPr>
      </w:pPr>
    </w:p>
    <w:p w14:paraId="2EF8846F" w14:textId="162A5AC4" w:rsidR="00DF0020" w:rsidRPr="00EE2DCD" w:rsidRDefault="00466EBC" w:rsidP="00EE2DCD">
      <w:pPr>
        <w:spacing w:after="120"/>
        <w:jc w:val="both"/>
        <w:rPr>
          <w:rFonts w:ascii="Arial" w:hAnsi="Arial" w:cs="Arial"/>
          <w:sz w:val="22"/>
          <w:szCs w:val="22"/>
        </w:rPr>
      </w:pPr>
      <w:r w:rsidRPr="00EE2DCD">
        <w:rPr>
          <w:rFonts w:ascii="Arial" w:hAnsi="Arial" w:cs="Arial"/>
          <w:sz w:val="22"/>
          <w:szCs w:val="22"/>
        </w:rPr>
        <w:t xml:space="preserve">Das Erzbistum </w:t>
      </w:r>
      <w:r w:rsidR="00EE2DCD" w:rsidRPr="00EE2DCD">
        <w:rPr>
          <w:rFonts w:ascii="Arial" w:hAnsi="Arial" w:cs="Arial"/>
          <w:sz w:val="22"/>
          <w:szCs w:val="22"/>
        </w:rPr>
        <w:t>stellt der</w:t>
      </w:r>
      <w:r w:rsidR="00D6011C" w:rsidRPr="00EE2DCD">
        <w:rPr>
          <w:rFonts w:ascii="Arial" w:hAnsi="Arial" w:cs="Arial"/>
          <w:sz w:val="22"/>
          <w:szCs w:val="22"/>
        </w:rPr>
        <w:t xml:space="preserve"> </w:t>
      </w:r>
      <w:r w:rsidRPr="00EE2DCD">
        <w:rPr>
          <w:rFonts w:ascii="Arial" w:hAnsi="Arial" w:cs="Arial"/>
          <w:sz w:val="22"/>
          <w:szCs w:val="22"/>
        </w:rPr>
        <w:t>Nutzer</w:t>
      </w:r>
      <w:r w:rsidR="00EE2DCD" w:rsidRPr="00EE2DCD">
        <w:rPr>
          <w:rFonts w:ascii="Arial" w:hAnsi="Arial" w:cs="Arial"/>
          <w:sz w:val="22"/>
          <w:szCs w:val="22"/>
        </w:rPr>
        <w:t>in</w:t>
      </w:r>
      <w:r w:rsidRPr="00EE2DCD">
        <w:rPr>
          <w:rFonts w:ascii="Arial" w:hAnsi="Arial" w:cs="Arial"/>
          <w:sz w:val="22"/>
          <w:szCs w:val="22"/>
        </w:rPr>
        <w:t>/</w:t>
      </w:r>
      <w:r w:rsidR="00485B5B" w:rsidRPr="00EE2DCD">
        <w:rPr>
          <w:rFonts w:ascii="Arial" w:hAnsi="Arial" w:cs="Arial"/>
          <w:sz w:val="22"/>
          <w:szCs w:val="22"/>
        </w:rPr>
        <w:t>de</w:t>
      </w:r>
      <w:r w:rsidR="00EE2DCD" w:rsidRPr="00EE2DCD">
        <w:rPr>
          <w:rFonts w:ascii="Arial" w:hAnsi="Arial" w:cs="Arial"/>
          <w:sz w:val="22"/>
          <w:szCs w:val="22"/>
        </w:rPr>
        <w:t>m</w:t>
      </w:r>
      <w:r w:rsidR="00485B5B" w:rsidRPr="00EE2DCD">
        <w:rPr>
          <w:rFonts w:ascii="Arial" w:hAnsi="Arial" w:cs="Arial"/>
          <w:sz w:val="22"/>
          <w:szCs w:val="22"/>
        </w:rPr>
        <w:t xml:space="preserve"> </w:t>
      </w:r>
      <w:r w:rsidR="00EE2DCD" w:rsidRPr="00EE2DCD">
        <w:rPr>
          <w:rFonts w:ascii="Arial" w:hAnsi="Arial" w:cs="Arial"/>
          <w:sz w:val="22"/>
          <w:szCs w:val="22"/>
        </w:rPr>
        <w:t>Nutzer</w:t>
      </w:r>
      <w:r w:rsidR="00D6011C" w:rsidRPr="00EE2DCD">
        <w:rPr>
          <w:rFonts w:ascii="Arial" w:hAnsi="Arial" w:cs="Arial"/>
          <w:sz w:val="22"/>
          <w:szCs w:val="22"/>
        </w:rPr>
        <w:t xml:space="preserve"> </w:t>
      </w:r>
      <w:r w:rsidRPr="00EE2DCD">
        <w:rPr>
          <w:rFonts w:ascii="Arial" w:hAnsi="Arial" w:cs="Arial"/>
          <w:sz w:val="22"/>
          <w:szCs w:val="22"/>
        </w:rPr>
        <w:t xml:space="preserve">ein </w:t>
      </w:r>
      <w:r w:rsidR="00D6011C" w:rsidRPr="00EE2DCD">
        <w:rPr>
          <w:rFonts w:ascii="Arial" w:hAnsi="Arial" w:cs="Arial"/>
          <w:sz w:val="22"/>
          <w:szCs w:val="22"/>
        </w:rPr>
        <w:t xml:space="preserve">Mobiltelefon (Smartphone) </w:t>
      </w:r>
      <w:r w:rsidR="00854B67" w:rsidRPr="00EE2DCD">
        <w:rPr>
          <w:rFonts w:ascii="Arial" w:hAnsi="Arial" w:cs="Arial"/>
          <w:sz w:val="22"/>
          <w:szCs w:val="22"/>
        </w:rPr>
        <w:t xml:space="preserve">inklusive </w:t>
      </w:r>
      <w:r w:rsidR="00565A11" w:rsidRPr="00EE2DCD">
        <w:rPr>
          <w:rFonts w:ascii="Arial" w:hAnsi="Arial" w:cs="Arial"/>
          <w:sz w:val="22"/>
          <w:szCs w:val="22"/>
        </w:rPr>
        <w:t xml:space="preserve">einer dienstlichen </w:t>
      </w:r>
      <w:r w:rsidR="00854B67" w:rsidRPr="00EE2DCD">
        <w:rPr>
          <w:rFonts w:ascii="Arial" w:hAnsi="Arial" w:cs="Arial"/>
          <w:sz w:val="22"/>
          <w:szCs w:val="22"/>
        </w:rPr>
        <w:t xml:space="preserve">SIM-Karte </w:t>
      </w:r>
      <w:r w:rsidR="00D6011C" w:rsidRPr="00EE2DCD">
        <w:rPr>
          <w:rFonts w:ascii="Arial" w:hAnsi="Arial" w:cs="Arial"/>
          <w:sz w:val="22"/>
          <w:szCs w:val="22"/>
        </w:rPr>
        <w:t xml:space="preserve">zur </w:t>
      </w:r>
      <w:r w:rsidRPr="00EE2DCD">
        <w:rPr>
          <w:rFonts w:ascii="Arial" w:hAnsi="Arial" w:cs="Arial"/>
          <w:sz w:val="22"/>
          <w:szCs w:val="22"/>
        </w:rPr>
        <w:t>Nutzung zu</w:t>
      </w:r>
      <w:r w:rsidR="00565A11" w:rsidRPr="00EE2DCD">
        <w:rPr>
          <w:rFonts w:ascii="Arial" w:hAnsi="Arial" w:cs="Arial"/>
          <w:sz w:val="22"/>
          <w:szCs w:val="22"/>
        </w:rPr>
        <w:t>r</w:t>
      </w:r>
      <w:r w:rsidRPr="00EE2DCD">
        <w:rPr>
          <w:rFonts w:ascii="Arial" w:hAnsi="Arial" w:cs="Arial"/>
          <w:sz w:val="22"/>
          <w:szCs w:val="22"/>
        </w:rPr>
        <w:t xml:space="preserve"> </w:t>
      </w:r>
      <w:r w:rsidR="00D6011C" w:rsidRPr="00EE2DCD">
        <w:rPr>
          <w:rFonts w:ascii="Arial" w:hAnsi="Arial" w:cs="Arial"/>
          <w:sz w:val="22"/>
          <w:szCs w:val="22"/>
        </w:rPr>
        <w:t>Verfügung.</w:t>
      </w:r>
      <w:r w:rsidRPr="00EE2DCD">
        <w:rPr>
          <w:rFonts w:ascii="Arial" w:hAnsi="Arial" w:cs="Arial"/>
          <w:sz w:val="22"/>
          <w:szCs w:val="22"/>
        </w:rPr>
        <w:t xml:space="preserve"> </w:t>
      </w:r>
      <w:r w:rsidR="00D6011C" w:rsidRPr="00EE2DCD">
        <w:rPr>
          <w:rFonts w:ascii="Arial" w:hAnsi="Arial" w:cs="Arial"/>
          <w:sz w:val="22"/>
          <w:szCs w:val="22"/>
        </w:rPr>
        <w:t xml:space="preserve">Das Gerät verbleibt im Eigentum des </w:t>
      </w:r>
      <w:r w:rsidRPr="00EE2DCD">
        <w:rPr>
          <w:rFonts w:ascii="Arial" w:hAnsi="Arial" w:cs="Arial"/>
          <w:sz w:val="22"/>
          <w:szCs w:val="22"/>
        </w:rPr>
        <w:t>Erzbistums</w:t>
      </w:r>
      <w:r w:rsidR="00D6011C" w:rsidRPr="00EE2DCD">
        <w:rPr>
          <w:rFonts w:ascii="Arial" w:hAnsi="Arial" w:cs="Arial"/>
          <w:sz w:val="22"/>
          <w:szCs w:val="22"/>
        </w:rPr>
        <w:t>.</w:t>
      </w:r>
      <w:r w:rsidR="00980974" w:rsidRPr="00EE2DCD">
        <w:rPr>
          <w:rFonts w:ascii="Arial" w:hAnsi="Arial" w:cs="Arial"/>
          <w:sz w:val="22"/>
          <w:szCs w:val="22"/>
        </w:rPr>
        <w:t xml:space="preserve"> </w:t>
      </w:r>
      <w:r w:rsidR="002D4209" w:rsidRPr="00EE2DCD">
        <w:rPr>
          <w:rFonts w:ascii="Arial" w:hAnsi="Arial" w:cs="Arial"/>
          <w:sz w:val="22"/>
          <w:szCs w:val="22"/>
        </w:rPr>
        <w:t xml:space="preserve">Die </w:t>
      </w:r>
      <w:r w:rsidR="00980974" w:rsidRPr="00EE2DCD">
        <w:rPr>
          <w:rFonts w:ascii="Arial" w:hAnsi="Arial" w:cs="Arial"/>
          <w:sz w:val="22"/>
          <w:szCs w:val="22"/>
        </w:rPr>
        <w:t>Abwicklung des Bestellprozesses</w:t>
      </w:r>
      <w:r w:rsidR="002D4209" w:rsidRPr="00EE2DCD">
        <w:rPr>
          <w:rFonts w:ascii="Arial" w:hAnsi="Arial" w:cs="Arial"/>
          <w:sz w:val="22"/>
          <w:szCs w:val="22"/>
        </w:rPr>
        <w:t xml:space="preserve"> inkl. Bereitstellung des Gerätes sowie die Unterhaltung und Wartung des Gerätes erfolgen über die Vodafone GmbH, </w:t>
      </w:r>
      <w:r w:rsidR="00F62FDB" w:rsidRPr="00EE2DCD">
        <w:rPr>
          <w:rFonts w:ascii="Arial" w:hAnsi="Arial" w:cs="Arial"/>
          <w:sz w:val="22"/>
          <w:szCs w:val="22"/>
        </w:rPr>
        <w:t>Ferdinand Braun Platz1 in 40549 Düsseldorf</w:t>
      </w:r>
      <w:r w:rsidR="002D4209" w:rsidRPr="00EE2DCD">
        <w:rPr>
          <w:rFonts w:ascii="Arial" w:hAnsi="Arial" w:cs="Arial"/>
          <w:sz w:val="22"/>
          <w:szCs w:val="22"/>
        </w:rPr>
        <w:t xml:space="preserve"> als externe Servicepartnerin des Erzbistums.</w:t>
      </w:r>
    </w:p>
    <w:p w14:paraId="0EFD6347" w14:textId="77777777" w:rsidR="00673FB5" w:rsidRPr="00EE2DCD" w:rsidRDefault="00673FB5" w:rsidP="00EE2DCD">
      <w:pPr>
        <w:spacing w:after="120"/>
        <w:jc w:val="both"/>
        <w:rPr>
          <w:rFonts w:ascii="Arial" w:hAnsi="Arial" w:cs="Arial"/>
          <w:sz w:val="22"/>
          <w:szCs w:val="22"/>
        </w:rPr>
      </w:pPr>
    </w:p>
    <w:p w14:paraId="29D6632D" w14:textId="77777777" w:rsidR="00673FB5" w:rsidRPr="00EE2DCD" w:rsidRDefault="00673FB5" w:rsidP="00EE2DCD">
      <w:pPr>
        <w:pStyle w:val="txt"/>
        <w:widowControl/>
        <w:spacing w:after="120"/>
        <w:jc w:val="both"/>
        <w:rPr>
          <w:rFonts w:cs="Arial"/>
          <w:sz w:val="22"/>
          <w:szCs w:val="22"/>
        </w:rPr>
      </w:pPr>
      <w:r w:rsidRPr="00EE2DCD">
        <w:rPr>
          <w:rFonts w:cs="Arial"/>
          <w:sz w:val="22"/>
          <w:szCs w:val="22"/>
        </w:rPr>
        <w:t>Das</w:t>
      </w:r>
      <w:r w:rsidRPr="00EE2DCD">
        <w:rPr>
          <w:rFonts w:cs="Arial"/>
          <w:spacing w:val="-3"/>
          <w:sz w:val="22"/>
          <w:szCs w:val="22"/>
        </w:rPr>
        <w:t xml:space="preserve"> </w:t>
      </w:r>
      <w:r w:rsidRPr="00EE2DCD">
        <w:rPr>
          <w:rFonts w:cs="Arial"/>
          <w:sz w:val="22"/>
          <w:szCs w:val="22"/>
        </w:rPr>
        <w:t>Smartphone</w:t>
      </w:r>
      <w:r w:rsidRPr="00EE2DCD">
        <w:rPr>
          <w:rFonts w:cs="Arial"/>
          <w:spacing w:val="-3"/>
          <w:sz w:val="22"/>
          <w:szCs w:val="22"/>
        </w:rPr>
        <w:t xml:space="preserve"> </w:t>
      </w:r>
      <w:r w:rsidRPr="00EE2DCD">
        <w:rPr>
          <w:rFonts w:cs="Arial"/>
          <w:sz w:val="22"/>
          <w:szCs w:val="22"/>
        </w:rPr>
        <w:t>dient</w:t>
      </w:r>
      <w:r w:rsidRPr="00EE2DCD">
        <w:rPr>
          <w:rFonts w:cs="Arial"/>
          <w:spacing w:val="-2"/>
          <w:sz w:val="22"/>
          <w:szCs w:val="22"/>
        </w:rPr>
        <w:t xml:space="preserve"> </w:t>
      </w:r>
      <w:r w:rsidRPr="00EE2DCD">
        <w:rPr>
          <w:rFonts w:cs="Arial"/>
          <w:sz w:val="22"/>
          <w:szCs w:val="22"/>
        </w:rPr>
        <w:t>in</w:t>
      </w:r>
      <w:r w:rsidRPr="00EE2DCD">
        <w:rPr>
          <w:rFonts w:cs="Arial"/>
          <w:spacing w:val="-3"/>
          <w:sz w:val="22"/>
          <w:szCs w:val="22"/>
        </w:rPr>
        <w:t xml:space="preserve"> </w:t>
      </w:r>
      <w:r w:rsidRPr="00EE2DCD">
        <w:rPr>
          <w:rFonts w:cs="Arial"/>
          <w:sz w:val="22"/>
          <w:szCs w:val="22"/>
        </w:rPr>
        <w:t>erster</w:t>
      </w:r>
      <w:r w:rsidRPr="00EE2DCD">
        <w:rPr>
          <w:rFonts w:cs="Arial"/>
          <w:spacing w:val="-3"/>
          <w:sz w:val="22"/>
          <w:szCs w:val="22"/>
        </w:rPr>
        <w:t xml:space="preserve"> </w:t>
      </w:r>
      <w:r w:rsidRPr="00EE2DCD">
        <w:rPr>
          <w:rFonts w:cs="Arial"/>
          <w:sz w:val="22"/>
          <w:szCs w:val="22"/>
        </w:rPr>
        <w:t>Linie</w:t>
      </w:r>
      <w:r w:rsidRPr="00EE2DCD">
        <w:rPr>
          <w:rFonts w:cs="Arial"/>
          <w:spacing w:val="-2"/>
          <w:sz w:val="22"/>
          <w:szCs w:val="22"/>
        </w:rPr>
        <w:t xml:space="preserve"> </w:t>
      </w:r>
      <w:r w:rsidRPr="00EE2DCD">
        <w:rPr>
          <w:rFonts w:cs="Arial"/>
          <w:sz w:val="22"/>
          <w:szCs w:val="22"/>
        </w:rPr>
        <w:t>der</w:t>
      </w:r>
      <w:r w:rsidRPr="00EE2DCD">
        <w:rPr>
          <w:rFonts w:cs="Arial"/>
          <w:spacing w:val="-3"/>
          <w:sz w:val="22"/>
          <w:szCs w:val="22"/>
        </w:rPr>
        <w:t xml:space="preserve"> </w:t>
      </w:r>
      <w:r w:rsidRPr="00EE2DCD">
        <w:rPr>
          <w:rFonts w:cs="Arial"/>
          <w:sz w:val="22"/>
          <w:szCs w:val="22"/>
        </w:rPr>
        <w:t>dienstlichen</w:t>
      </w:r>
      <w:r w:rsidRPr="00EE2DCD">
        <w:rPr>
          <w:rFonts w:cs="Arial"/>
          <w:spacing w:val="-3"/>
          <w:sz w:val="22"/>
          <w:szCs w:val="22"/>
        </w:rPr>
        <w:t xml:space="preserve"> </w:t>
      </w:r>
      <w:r w:rsidRPr="00EE2DCD">
        <w:rPr>
          <w:rFonts w:cs="Arial"/>
          <w:sz w:val="22"/>
          <w:szCs w:val="22"/>
        </w:rPr>
        <w:t>Nutzung.</w:t>
      </w:r>
      <w:r w:rsidR="000B0E33" w:rsidRPr="00EE2DCD">
        <w:rPr>
          <w:rFonts w:cs="Arial"/>
          <w:sz w:val="22"/>
          <w:szCs w:val="22"/>
        </w:rPr>
        <w:t xml:space="preserve"> </w:t>
      </w:r>
      <w:r w:rsidRPr="00EE2DCD">
        <w:rPr>
          <w:rFonts w:cs="Arial"/>
          <w:sz w:val="22"/>
          <w:szCs w:val="22"/>
        </w:rPr>
        <w:t xml:space="preserve">Die private Nutzung des Mobiltelefons ist unter Einhaltung der nachfolgenden Regelungen zulässig. Sie darf nur über eine zweite, private SIM-Karte in dem Gerät erfolgen. </w:t>
      </w:r>
    </w:p>
    <w:p w14:paraId="20A77AA9" w14:textId="77777777" w:rsidR="00673FB5" w:rsidRPr="00EE2DCD" w:rsidRDefault="00673FB5" w:rsidP="00EE2DCD">
      <w:pPr>
        <w:pStyle w:val="txt"/>
        <w:widowControl/>
        <w:spacing w:after="120"/>
        <w:jc w:val="both"/>
        <w:rPr>
          <w:rFonts w:cs="Arial"/>
          <w:sz w:val="22"/>
          <w:szCs w:val="22"/>
        </w:rPr>
      </w:pPr>
    </w:p>
    <w:p w14:paraId="5419598B" w14:textId="00232854" w:rsidR="00673FB5" w:rsidRPr="00EE2DCD" w:rsidRDefault="00673FB5" w:rsidP="00EE2DCD">
      <w:pPr>
        <w:spacing w:after="120"/>
        <w:jc w:val="both"/>
        <w:rPr>
          <w:rFonts w:ascii="Arial" w:hAnsi="Arial" w:cs="Arial"/>
          <w:sz w:val="22"/>
          <w:szCs w:val="22"/>
        </w:rPr>
      </w:pPr>
      <w:r w:rsidRPr="00EE2DCD">
        <w:rPr>
          <w:rFonts w:ascii="Arial" w:hAnsi="Arial" w:cs="Arial"/>
          <w:sz w:val="22"/>
          <w:szCs w:val="22"/>
        </w:rPr>
        <w:t>Das</w:t>
      </w:r>
      <w:r w:rsidRPr="00EE2DCD">
        <w:rPr>
          <w:rFonts w:ascii="Arial" w:hAnsi="Arial" w:cs="Arial"/>
          <w:spacing w:val="-5"/>
          <w:sz w:val="22"/>
          <w:szCs w:val="22"/>
        </w:rPr>
        <w:t xml:space="preserve"> </w:t>
      </w:r>
      <w:r w:rsidRPr="00EE2DCD">
        <w:rPr>
          <w:rFonts w:ascii="Arial" w:hAnsi="Arial" w:cs="Arial"/>
          <w:sz w:val="22"/>
          <w:szCs w:val="22"/>
        </w:rPr>
        <w:t>Erzbistum Paderborn</w:t>
      </w:r>
      <w:r w:rsidRPr="00EE2DCD">
        <w:rPr>
          <w:rFonts w:ascii="Arial" w:hAnsi="Arial" w:cs="Arial"/>
          <w:spacing w:val="-5"/>
          <w:sz w:val="22"/>
          <w:szCs w:val="22"/>
        </w:rPr>
        <w:t xml:space="preserve"> </w:t>
      </w:r>
      <w:r w:rsidRPr="00EE2DCD">
        <w:rPr>
          <w:rFonts w:ascii="Arial" w:hAnsi="Arial" w:cs="Arial"/>
          <w:sz w:val="22"/>
          <w:szCs w:val="22"/>
        </w:rPr>
        <w:t>trägt</w:t>
      </w:r>
      <w:r w:rsidRPr="00EE2DCD">
        <w:rPr>
          <w:rFonts w:ascii="Arial" w:hAnsi="Arial" w:cs="Arial"/>
          <w:spacing w:val="-5"/>
          <w:sz w:val="22"/>
          <w:szCs w:val="22"/>
        </w:rPr>
        <w:t xml:space="preserve"> </w:t>
      </w:r>
      <w:r w:rsidRPr="00EE2DCD">
        <w:rPr>
          <w:rFonts w:ascii="Arial" w:hAnsi="Arial" w:cs="Arial"/>
          <w:sz w:val="22"/>
          <w:szCs w:val="22"/>
        </w:rPr>
        <w:t>die</w:t>
      </w:r>
      <w:r w:rsidRPr="00EE2DCD">
        <w:rPr>
          <w:rFonts w:ascii="Arial" w:hAnsi="Arial" w:cs="Arial"/>
          <w:spacing w:val="-4"/>
          <w:sz w:val="22"/>
          <w:szCs w:val="22"/>
        </w:rPr>
        <w:t xml:space="preserve"> </w:t>
      </w:r>
      <w:r w:rsidRPr="00EE2DCD">
        <w:rPr>
          <w:rFonts w:ascii="Arial" w:hAnsi="Arial" w:cs="Arial"/>
          <w:sz w:val="22"/>
          <w:szCs w:val="22"/>
        </w:rPr>
        <w:t>laufenden</w:t>
      </w:r>
      <w:r w:rsidRPr="00EE2DCD">
        <w:rPr>
          <w:rFonts w:ascii="Arial" w:hAnsi="Arial" w:cs="Arial"/>
          <w:spacing w:val="-5"/>
          <w:sz w:val="22"/>
          <w:szCs w:val="22"/>
        </w:rPr>
        <w:t xml:space="preserve"> Daten- und </w:t>
      </w:r>
      <w:r w:rsidRPr="00EE2DCD">
        <w:rPr>
          <w:rFonts w:ascii="Arial" w:hAnsi="Arial" w:cs="Arial"/>
          <w:sz w:val="22"/>
          <w:szCs w:val="22"/>
        </w:rPr>
        <w:t xml:space="preserve">Verbindungskosten für die dienstliche Nutzung des Mobiltelefons sowie die Kosten für eventuell erforderliche Wartungen und Updates. </w:t>
      </w:r>
      <w:r w:rsidR="003A5AA7" w:rsidRPr="00EE2DCD">
        <w:rPr>
          <w:rFonts w:ascii="Arial" w:hAnsi="Arial" w:cs="Arial"/>
          <w:sz w:val="22"/>
          <w:szCs w:val="22"/>
        </w:rPr>
        <w:t xml:space="preserve">Es </w:t>
      </w:r>
      <w:r w:rsidRPr="00EE2DCD">
        <w:rPr>
          <w:rFonts w:ascii="Arial" w:hAnsi="Arial" w:cs="Arial"/>
          <w:sz w:val="22"/>
          <w:szCs w:val="22"/>
        </w:rPr>
        <w:t>stellt auf seine Kosten einen angemessenen Versicherungsschutz für das Gerät her.</w:t>
      </w:r>
      <w:r w:rsidR="000A02E0" w:rsidRPr="00EE2DCD">
        <w:rPr>
          <w:rStyle w:val="Funotenzeichen"/>
          <w:rFonts w:ascii="Arial" w:hAnsi="Arial" w:cs="Arial"/>
          <w:sz w:val="22"/>
          <w:szCs w:val="22"/>
        </w:rPr>
        <w:footnoteReference w:id="1"/>
      </w:r>
      <w:r w:rsidRPr="00EE2DCD">
        <w:rPr>
          <w:rFonts w:ascii="Arial" w:hAnsi="Arial" w:cs="Arial"/>
          <w:sz w:val="22"/>
          <w:szCs w:val="22"/>
        </w:rPr>
        <w:t xml:space="preserve"> Die Kosten der privaten Nutzung trägt </w:t>
      </w:r>
      <w:r w:rsidR="00EE2DCD" w:rsidRPr="00EE2DCD">
        <w:rPr>
          <w:rFonts w:ascii="Arial" w:hAnsi="Arial" w:cs="Arial"/>
          <w:sz w:val="22"/>
          <w:szCs w:val="22"/>
        </w:rPr>
        <w:t>die Nutzerin/der Nutzer</w:t>
      </w:r>
      <w:r w:rsidRPr="00EE2DCD">
        <w:rPr>
          <w:rFonts w:ascii="Arial" w:hAnsi="Arial" w:cs="Arial"/>
          <w:sz w:val="22"/>
          <w:szCs w:val="22"/>
        </w:rPr>
        <w:t>.</w:t>
      </w:r>
    </w:p>
    <w:p w14:paraId="6B8D1384" w14:textId="77777777" w:rsidR="00D6011C" w:rsidRPr="00EE2DCD" w:rsidRDefault="00D6011C" w:rsidP="00EE2DCD">
      <w:pPr>
        <w:spacing w:after="120"/>
        <w:jc w:val="both"/>
        <w:rPr>
          <w:rFonts w:ascii="Arial" w:hAnsi="Arial" w:cs="Arial"/>
          <w:sz w:val="22"/>
          <w:szCs w:val="22"/>
        </w:rPr>
      </w:pPr>
    </w:p>
    <w:p w14:paraId="1E32AFFB" w14:textId="0961D647" w:rsidR="003D5F17" w:rsidRPr="00EE2DCD" w:rsidRDefault="003D5F17" w:rsidP="00EE2DCD">
      <w:pPr>
        <w:pStyle w:val="txt"/>
        <w:widowControl/>
        <w:spacing w:after="120"/>
        <w:jc w:val="both"/>
        <w:rPr>
          <w:rFonts w:cs="Arial"/>
          <w:sz w:val="22"/>
          <w:szCs w:val="22"/>
        </w:rPr>
      </w:pPr>
      <w:r w:rsidRPr="00EE2DCD">
        <w:rPr>
          <w:rFonts w:cs="Arial"/>
          <w:sz w:val="22"/>
          <w:szCs w:val="22"/>
        </w:rPr>
        <w:t>Die auf dem Gerät enthaltenen dienstlichen Daten sind vor Zugriff</w:t>
      </w:r>
      <w:r w:rsidR="00565A11" w:rsidRPr="00EE2DCD">
        <w:rPr>
          <w:rFonts w:cs="Arial"/>
          <w:sz w:val="22"/>
          <w:szCs w:val="22"/>
        </w:rPr>
        <w:t>en</w:t>
      </w:r>
      <w:r w:rsidRPr="00EE2DCD">
        <w:rPr>
          <w:rFonts w:cs="Arial"/>
          <w:sz w:val="22"/>
          <w:szCs w:val="22"/>
        </w:rPr>
        <w:t xml:space="preserve"> durch Dritte zu schützen. Das Smartphone ist mit einer entsprechenden Codesperre zu sichern. </w:t>
      </w:r>
      <w:r w:rsidRPr="00EE2DCD">
        <w:rPr>
          <w:rFonts w:cs="Arial"/>
          <w:spacing w:val="-1"/>
          <w:sz w:val="22"/>
          <w:szCs w:val="22"/>
        </w:rPr>
        <w:t xml:space="preserve">Voreingestellte Sicherheitsmaßnahmen dürfen durch </w:t>
      </w:r>
      <w:r w:rsidR="00565A11" w:rsidRPr="00EE2DCD">
        <w:rPr>
          <w:rFonts w:cs="Arial"/>
          <w:spacing w:val="-1"/>
          <w:sz w:val="22"/>
          <w:szCs w:val="22"/>
        </w:rPr>
        <w:t>die</w:t>
      </w:r>
      <w:r w:rsidRPr="00EE2DCD">
        <w:rPr>
          <w:rFonts w:cs="Arial"/>
          <w:spacing w:val="-1"/>
          <w:sz w:val="22"/>
          <w:szCs w:val="22"/>
        </w:rPr>
        <w:t xml:space="preserve"> Mitarbeitenden nicht entfernt oder umgangen werden.</w:t>
      </w:r>
    </w:p>
    <w:p w14:paraId="199601EF" w14:textId="77777777" w:rsidR="001D573A" w:rsidRPr="00EE2DCD" w:rsidRDefault="001D573A" w:rsidP="00EE2DCD">
      <w:pPr>
        <w:pStyle w:val="txt"/>
        <w:widowControl/>
        <w:spacing w:after="120"/>
        <w:jc w:val="both"/>
        <w:rPr>
          <w:rFonts w:cs="Arial"/>
          <w:sz w:val="22"/>
          <w:szCs w:val="22"/>
        </w:rPr>
      </w:pPr>
    </w:p>
    <w:p w14:paraId="2AD4E7D2" w14:textId="77D4B74A" w:rsidR="003D5F17" w:rsidRPr="00EE2DCD" w:rsidRDefault="003D5F17" w:rsidP="00EE2DCD">
      <w:pPr>
        <w:pStyle w:val="txt"/>
        <w:widowControl/>
        <w:spacing w:after="120"/>
        <w:jc w:val="both"/>
        <w:rPr>
          <w:rFonts w:cs="Arial"/>
          <w:sz w:val="22"/>
          <w:szCs w:val="22"/>
        </w:rPr>
      </w:pPr>
      <w:r w:rsidRPr="00EE2DCD">
        <w:rPr>
          <w:rFonts w:cs="Arial"/>
          <w:sz w:val="22"/>
          <w:szCs w:val="22"/>
        </w:rPr>
        <w:t xml:space="preserve">Im Falle der Überlassung des Geräts an Dritte hat </w:t>
      </w:r>
      <w:r w:rsidR="00EE2DCD" w:rsidRPr="00EE2DCD">
        <w:rPr>
          <w:rFonts w:cs="Arial"/>
          <w:sz w:val="22"/>
          <w:szCs w:val="22"/>
        </w:rPr>
        <w:t>die Nutzerin/der Nutzer</w:t>
      </w:r>
      <w:r w:rsidRPr="00EE2DCD">
        <w:rPr>
          <w:rFonts w:cs="Arial"/>
          <w:sz w:val="22"/>
          <w:szCs w:val="22"/>
        </w:rPr>
        <w:t xml:space="preserve"> sicherzustellen, dass der dienstliche Bereich gesperrt und eine Nutzung (auch durch Familienmitglieder und Haushaltsangehörige) nur im privaten Bereich möglich ist. Die Nutzung des Geräts durch Dritte ist nur in Anwesenheit </w:t>
      </w:r>
      <w:r w:rsidR="00EE2DCD" w:rsidRPr="00EE2DCD">
        <w:rPr>
          <w:rFonts w:cs="Arial"/>
          <w:sz w:val="22"/>
          <w:szCs w:val="22"/>
        </w:rPr>
        <w:t>der Nutzerin/des Nutzers</w:t>
      </w:r>
      <w:r w:rsidRPr="00EE2DCD">
        <w:rPr>
          <w:rFonts w:cs="Arial"/>
          <w:sz w:val="22"/>
          <w:szCs w:val="22"/>
        </w:rPr>
        <w:t xml:space="preserve"> zulässig.</w:t>
      </w:r>
    </w:p>
    <w:p w14:paraId="44CE2D65" w14:textId="77777777" w:rsidR="00C67772" w:rsidRPr="00EE2DCD" w:rsidRDefault="00C67772" w:rsidP="00EE2DCD">
      <w:pPr>
        <w:pStyle w:val="txt"/>
        <w:widowControl/>
        <w:spacing w:after="120"/>
        <w:jc w:val="both"/>
        <w:rPr>
          <w:rFonts w:cs="Arial"/>
          <w:spacing w:val="-1"/>
          <w:sz w:val="22"/>
          <w:szCs w:val="22"/>
        </w:rPr>
      </w:pPr>
    </w:p>
    <w:p w14:paraId="34B047D2" w14:textId="77777777" w:rsidR="00C67772" w:rsidRPr="00EE2DCD" w:rsidRDefault="00C67772" w:rsidP="00EE2DCD">
      <w:pPr>
        <w:pStyle w:val="txt"/>
        <w:widowControl/>
        <w:spacing w:after="120"/>
        <w:jc w:val="both"/>
        <w:rPr>
          <w:rFonts w:cs="Arial"/>
          <w:sz w:val="22"/>
          <w:szCs w:val="22"/>
        </w:rPr>
      </w:pPr>
      <w:r w:rsidRPr="00EE2DCD">
        <w:rPr>
          <w:rFonts w:cs="Arial"/>
          <w:spacing w:val="-1"/>
          <w:sz w:val="22"/>
          <w:szCs w:val="22"/>
        </w:rPr>
        <w:t>Es ist untersagt, das Gerät als Internet-Hotspot für Dritte zu verwenden.</w:t>
      </w:r>
    </w:p>
    <w:p w14:paraId="69C00BBE" w14:textId="77777777" w:rsidR="00A50C8A" w:rsidRPr="00EE2DCD" w:rsidRDefault="00A50C8A" w:rsidP="00EE2DCD">
      <w:pPr>
        <w:pStyle w:val="txt"/>
        <w:widowControl/>
        <w:spacing w:after="120"/>
        <w:jc w:val="both"/>
        <w:rPr>
          <w:rFonts w:cs="Arial"/>
          <w:sz w:val="22"/>
          <w:szCs w:val="22"/>
        </w:rPr>
      </w:pPr>
    </w:p>
    <w:p w14:paraId="078F6AAB" w14:textId="70B64240" w:rsidR="003B117B" w:rsidRPr="00EE2DCD" w:rsidRDefault="00EE2DCD" w:rsidP="00EE2DCD">
      <w:pPr>
        <w:pStyle w:val="txt"/>
        <w:widowControl/>
        <w:spacing w:after="120"/>
        <w:jc w:val="both"/>
        <w:rPr>
          <w:rFonts w:cs="Arial"/>
          <w:sz w:val="22"/>
          <w:szCs w:val="22"/>
        </w:rPr>
      </w:pPr>
      <w:r w:rsidRPr="00EE2DCD">
        <w:rPr>
          <w:rFonts w:cs="Arial"/>
          <w:sz w:val="22"/>
          <w:szCs w:val="22"/>
        </w:rPr>
        <w:t>Die Nutzerin/der Nutzer</w:t>
      </w:r>
      <w:r w:rsidR="003B117B" w:rsidRPr="00EE2DCD">
        <w:rPr>
          <w:rFonts w:cs="Arial"/>
          <w:sz w:val="22"/>
          <w:szCs w:val="22"/>
        </w:rPr>
        <w:t xml:space="preserve"> hat bei der Nutzung des Gerätes zu dienstlichen und privaten Zwecken die geltenden Datenschutzbestimmungen und sonstigen gesetzlichen Vorgaben zu beachten und einzuhalten.</w:t>
      </w:r>
      <w:r w:rsidR="003A5AA7" w:rsidRPr="00EE2DCD">
        <w:rPr>
          <w:rFonts w:cs="Arial"/>
          <w:sz w:val="22"/>
          <w:szCs w:val="22"/>
        </w:rPr>
        <w:t xml:space="preserve"> </w:t>
      </w:r>
      <w:r w:rsidR="000A28E8" w:rsidRPr="000A28E8">
        <w:rPr>
          <w:rFonts w:cs="Arial"/>
          <w:iCs/>
          <w:color w:val="000000"/>
          <w:sz w:val="22"/>
          <w:szCs w:val="22"/>
        </w:rPr>
        <w:t>Auch zu den Verarbeitungen personenbezogener Daten, die mit den überlassenen Smartphones und mit den auf ihnen installierten Anwendungen erfolgen, obliegen die gesetzlichen Datenschutzaufgaben (Informationspflichten gegenüber den betroffenen Personen etc.) den Verantwortlichen (Kirchengemeinden und sonstigen kirchlichen Stellen, für die die Nutzerin/der Nutzer jeweils tätig ist). Vor diesem Hintergrund sind die Nutzerinnen und Nutzer verpflichtet, ihre verantwortlichen Stellen auf die Nutzung der überlassenen Smartphones und der auf ihnen installierten Anwendungen für diese Verarbeitungen personenbezogener Daten hinzuweisen.</w:t>
      </w:r>
      <w:r w:rsidR="000A28E8">
        <w:rPr>
          <w:rFonts w:cs="Arial"/>
          <w:i/>
          <w:iCs/>
          <w:color w:val="000000"/>
        </w:rPr>
        <w:t xml:space="preserve"> </w:t>
      </w:r>
    </w:p>
    <w:p w14:paraId="0EB9E635" w14:textId="57749687" w:rsidR="000C5FD1" w:rsidRPr="00EE2DCD" w:rsidRDefault="000A28E8" w:rsidP="000A28E8">
      <w:pPr>
        <w:tabs>
          <w:tab w:val="left" w:pos="2947"/>
        </w:tabs>
        <w:spacing w:after="120"/>
        <w:jc w:val="both"/>
        <w:rPr>
          <w:rFonts w:cs="Arial"/>
          <w:b/>
          <w:sz w:val="22"/>
          <w:szCs w:val="22"/>
        </w:rPr>
      </w:pPr>
      <w:r>
        <w:rPr>
          <w:rFonts w:ascii="Arial" w:hAnsi="Arial" w:cs="Arial"/>
          <w:sz w:val="22"/>
          <w:szCs w:val="22"/>
        </w:rPr>
        <w:lastRenderedPageBreak/>
        <w:tab/>
      </w:r>
      <w:r w:rsidR="00673FB5" w:rsidRPr="00EE2DCD">
        <w:rPr>
          <w:rFonts w:cs="Arial"/>
          <w:b/>
          <w:sz w:val="22"/>
          <w:szCs w:val="22"/>
        </w:rPr>
        <w:t xml:space="preserve">§ 2 (Zugriff </w:t>
      </w:r>
      <w:r w:rsidR="003A5AA7" w:rsidRPr="00EE2DCD">
        <w:rPr>
          <w:rFonts w:cs="Arial"/>
          <w:b/>
          <w:sz w:val="22"/>
          <w:szCs w:val="22"/>
        </w:rPr>
        <w:t>auf private Daten</w:t>
      </w:r>
      <w:r w:rsidR="00673FB5" w:rsidRPr="00EE2DCD">
        <w:rPr>
          <w:rFonts w:cs="Arial"/>
          <w:b/>
          <w:sz w:val="22"/>
          <w:szCs w:val="22"/>
        </w:rPr>
        <w:t>)</w:t>
      </w:r>
    </w:p>
    <w:p w14:paraId="0CC13009" w14:textId="77777777" w:rsidR="000C5FD1" w:rsidRPr="00EE2DCD" w:rsidRDefault="000C5FD1" w:rsidP="00EE2DCD">
      <w:pPr>
        <w:pStyle w:val="txt"/>
        <w:widowControl/>
        <w:spacing w:after="120"/>
        <w:jc w:val="both"/>
        <w:rPr>
          <w:rFonts w:cs="Arial"/>
          <w:b/>
          <w:sz w:val="22"/>
          <w:szCs w:val="22"/>
        </w:rPr>
      </w:pPr>
    </w:p>
    <w:p w14:paraId="6A5C8642" w14:textId="303F48FB" w:rsidR="000C5FD1" w:rsidRPr="00EE2DCD" w:rsidRDefault="000C5FD1" w:rsidP="00EE2DCD">
      <w:pPr>
        <w:pStyle w:val="txt"/>
        <w:widowControl/>
        <w:spacing w:after="120"/>
        <w:jc w:val="both"/>
        <w:rPr>
          <w:rFonts w:cs="Arial"/>
          <w:sz w:val="22"/>
          <w:szCs w:val="22"/>
        </w:rPr>
      </w:pPr>
      <w:r w:rsidRPr="00EE2DCD">
        <w:rPr>
          <w:rFonts w:cs="Arial"/>
          <w:sz w:val="22"/>
          <w:szCs w:val="22"/>
        </w:rPr>
        <w:t xml:space="preserve">Ein Zugriff auf die privaten Daten </w:t>
      </w:r>
      <w:r w:rsidR="00EE2DCD" w:rsidRPr="00EE2DCD">
        <w:rPr>
          <w:rFonts w:cs="Arial"/>
          <w:sz w:val="22"/>
          <w:szCs w:val="22"/>
        </w:rPr>
        <w:t>der Nutzerin/des Nutzers</w:t>
      </w:r>
      <w:r w:rsidR="00673FB5" w:rsidRPr="00EE2DCD">
        <w:rPr>
          <w:rFonts w:cs="Arial"/>
          <w:sz w:val="22"/>
          <w:szCs w:val="22"/>
        </w:rPr>
        <w:t xml:space="preserve"> erfolgt </w:t>
      </w:r>
      <w:r w:rsidR="003A5AA7" w:rsidRPr="00EE2DCD">
        <w:rPr>
          <w:rFonts w:cs="Arial"/>
          <w:sz w:val="22"/>
          <w:szCs w:val="22"/>
        </w:rPr>
        <w:t>ggf. im Rahmen und während des techni</w:t>
      </w:r>
      <w:r w:rsidR="003A5AA7" w:rsidRPr="00EE2DCD">
        <w:rPr>
          <w:rFonts w:cs="Arial"/>
          <w:sz w:val="22"/>
          <w:szCs w:val="22"/>
        </w:rPr>
        <w:softHyphen/>
        <w:t>schen Supports durch Smartphone-Einsichtnahme der Servicepartnerin.</w:t>
      </w:r>
      <w:r w:rsidR="00565A11" w:rsidRPr="00EE2DCD">
        <w:rPr>
          <w:rFonts w:cs="Arial"/>
          <w:sz w:val="22"/>
          <w:szCs w:val="22"/>
        </w:rPr>
        <w:t xml:space="preserve"> </w:t>
      </w:r>
      <w:r w:rsidR="003A5AA7" w:rsidRPr="00EE2DCD">
        <w:rPr>
          <w:rFonts w:cs="Arial"/>
          <w:sz w:val="22"/>
          <w:szCs w:val="22"/>
        </w:rPr>
        <w:t>I</w:t>
      </w:r>
      <w:r w:rsidR="00565A11" w:rsidRPr="00EE2DCD">
        <w:rPr>
          <w:rFonts w:cs="Arial"/>
          <w:sz w:val="22"/>
          <w:szCs w:val="22"/>
        </w:rPr>
        <w:t xml:space="preserve">n den in diesen Nutzungsbedingungen geregelten Fällen der Löschung </w:t>
      </w:r>
      <w:r w:rsidR="0035779F" w:rsidRPr="00EE2DCD">
        <w:rPr>
          <w:rFonts w:cs="Arial"/>
          <w:sz w:val="22"/>
          <w:szCs w:val="22"/>
        </w:rPr>
        <w:t xml:space="preserve">(§§ 5 und 7) </w:t>
      </w:r>
      <w:r w:rsidR="00565A11" w:rsidRPr="00EE2DCD">
        <w:rPr>
          <w:rFonts w:cs="Arial"/>
          <w:sz w:val="22"/>
          <w:szCs w:val="22"/>
        </w:rPr>
        <w:t>können die Daten nicht inhaltlich eingesehen werden.</w:t>
      </w:r>
    </w:p>
    <w:p w14:paraId="22FB09F4" w14:textId="77777777" w:rsidR="004E3810" w:rsidRPr="00EE2DCD" w:rsidRDefault="004E3810" w:rsidP="00EE2DCD">
      <w:pPr>
        <w:pStyle w:val="txt"/>
        <w:widowControl/>
        <w:spacing w:after="120"/>
        <w:jc w:val="both"/>
        <w:rPr>
          <w:rFonts w:cs="Arial"/>
          <w:b/>
          <w:sz w:val="22"/>
          <w:szCs w:val="22"/>
        </w:rPr>
      </w:pPr>
    </w:p>
    <w:p w14:paraId="13B9AD16" w14:textId="77777777" w:rsidR="000C5FD1" w:rsidRPr="00EE2DCD" w:rsidRDefault="00026B36" w:rsidP="00304F2A">
      <w:pPr>
        <w:pStyle w:val="txt"/>
        <w:widowControl/>
        <w:spacing w:after="120"/>
        <w:jc w:val="center"/>
        <w:rPr>
          <w:rFonts w:cs="Arial"/>
          <w:b/>
          <w:sz w:val="22"/>
          <w:szCs w:val="22"/>
        </w:rPr>
      </w:pPr>
      <w:r w:rsidRPr="00EE2DCD">
        <w:rPr>
          <w:rFonts w:cs="Arial"/>
          <w:b/>
          <w:sz w:val="22"/>
          <w:szCs w:val="22"/>
        </w:rPr>
        <w:t>§ 3 (Datensicherung / Nutzung von Apps)</w:t>
      </w:r>
    </w:p>
    <w:p w14:paraId="5531D77E" w14:textId="77777777" w:rsidR="000C5FD1" w:rsidRPr="00EE2DCD" w:rsidRDefault="000C5FD1" w:rsidP="00EE2DCD">
      <w:pPr>
        <w:pStyle w:val="txt"/>
        <w:widowControl/>
        <w:spacing w:after="120"/>
        <w:jc w:val="both"/>
        <w:rPr>
          <w:rFonts w:cs="Arial"/>
          <w:b/>
          <w:sz w:val="22"/>
          <w:szCs w:val="22"/>
        </w:rPr>
      </w:pPr>
    </w:p>
    <w:p w14:paraId="7424E6F2" w14:textId="77777777" w:rsidR="00527A5E" w:rsidRPr="00EE2DCD" w:rsidRDefault="00854B67" w:rsidP="00EE2DCD">
      <w:pPr>
        <w:pStyle w:val="txt"/>
        <w:widowControl/>
        <w:spacing w:after="120"/>
        <w:jc w:val="both"/>
        <w:rPr>
          <w:rFonts w:cs="Arial"/>
          <w:sz w:val="22"/>
          <w:szCs w:val="22"/>
        </w:rPr>
      </w:pPr>
      <w:r w:rsidRPr="00EE2DCD">
        <w:rPr>
          <w:rFonts w:cs="Arial"/>
          <w:sz w:val="22"/>
          <w:szCs w:val="22"/>
        </w:rPr>
        <w:t xml:space="preserve">Die dienstliche Nutzung des Geräts hat ausschließlich über die dienstliche </w:t>
      </w:r>
      <w:r w:rsidR="001D5318" w:rsidRPr="00EE2DCD">
        <w:rPr>
          <w:rFonts w:cs="Arial"/>
          <w:sz w:val="22"/>
          <w:szCs w:val="22"/>
        </w:rPr>
        <w:t xml:space="preserve">SIM-Karte </w:t>
      </w:r>
      <w:r w:rsidRPr="00EE2DCD">
        <w:rPr>
          <w:rFonts w:cs="Arial"/>
          <w:sz w:val="22"/>
          <w:szCs w:val="22"/>
        </w:rPr>
        <w:t xml:space="preserve">zu erfolgen. </w:t>
      </w:r>
      <w:r w:rsidR="001D5318" w:rsidRPr="00EE2DCD">
        <w:rPr>
          <w:rFonts w:cs="Arial"/>
          <w:sz w:val="22"/>
          <w:szCs w:val="22"/>
        </w:rPr>
        <w:t xml:space="preserve">Der Gebrauch der dienstlichen SIM-Karte in Fremdgeräten ist </w:t>
      </w:r>
      <w:r w:rsidRPr="00EE2DCD">
        <w:rPr>
          <w:rFonts w:cs="Arial"/>
          <w:sz w:val="22"/>
          <w:szCs w:val="22"/>
        </w:rPr>
        <w:t xml:space="preserve">ebenso </w:t>
      </w:r>
      <w:r w:rsidR="001D5318" w:rsidRPr="00EE2DCD">
        <w:rPr>
          <w:rFonts w:cs="Arial"/>
          <w:sz w:val="22"/>
          <w:szCs w:val="22"/>
        </w:rPr>
        <w:t>untersagt</w:t>
      </w:r>
      <w:r w:rsidRPr="00EE2DCD">
        <w:rPr>
          <w:rFonts w:cs="Arial"/>
          <w:sz w:val="22"/>
          <w:szCs w:val="22"/>
        </w:rPr>
        <w:t xml:space="preserve"> wie die private Nutzung der dienstlichen SIM-Karte</w:t>
      </w:r>
      <w:r w:rsidR="001D5318" w:rsidRPr="00EE2DCD">
        <w:rPr>
          <w:rFonts w:cs="Arial"/>
          <w:sz w:val="22"/>
          <w:szCs w:val="22"/>
        </w:rPr>
        <w:t xml:space="preserve">. </w:t>
      </w:r>
      <w:r w:rsidR="00527A5E" w:rsidRPr="00EE2DCD">
        <w:rPr>
          <w:rFonts w:cs="Arial"/>
          <w:sz w:val="22"/>
          <w:szCs w:val="22"/>
        </w:rPr>
        <w:t>Untersagt ist ferner die Synchronisation des Mobilfunkgeräts mit Fremdgeräten (z.B. Privat-PC) zum Zwecke einer Übermittlung dienstlicher Daten.</w:t>
      </w:r>
    </w:p>
    <w:p w14:paraId="46BCBA84" w14:textId="77777777" w:rsidR="001D5318" w:rsidRPr="00EE2DCD" w:rsidRDefault="001D5318" w:rsidP="00EE2DCD">
      <w:pPr>
        <w:pStyle w:val="txt"/>
        <w:widowControl/>
        <w:spacing w:after="120"/>
        <w:jc w:val="both"/>
        <w:rPr>
          <w:rFonts w:cs="Arial"/>
          <w:sz w:val="22"/>
          <w:szCs w:val="22"/>
        </w:rPr>
      </w:pPr>
    </w:p>
    <w:p w14:paraId="514C234F" w14:textId="61F03980" w:rsidR="001D5318" w:rsidRPr="00EE2DCD" w:rsidRDefault="00EE2DCD" w:rsidP="00EE2DCD">
      <w:pPr>
        <w:pStyle w:val="txt"/>
        <w:widowControl/>
        <w:spacing w:after="120"/>
        <w:jc w:val="both"/>
        <w:rPr>
          <w:rFonts w:cs="Arial"/>
          <w:sz w:val="22"/>
          <w:szCs w:val="22"/>
        </w:rPr>
      </w:pPr>
      <w:r w:rsidRPr="00EE2DCD">
        <w:rPr>
          <w:rFonts w:cs="Arial"/>
          <w:sz w:val="22"/>
          <w:szCs w:val="22"/>
        </w:rPr>
        <w:t>Die Nutzerin/der Nutzer</w:t>
      </w:r>
      <w:r w:rsidR="001D5318" w:rsidRPr="00EE2DCD">
        <w:rPr>
          <w:rFonts w:cs="Arial"/>
          <w:sz w:val="22"/>
          <w:szCs w:val="22"/>
        </w:rPr>
        <w:t xml:space="preserve"> stellt sicher, dass dienstliche Daten (Kontakte, Bilder etc.) ausschließlich auf den vom </w:t>
      </w:r>
      <w:r w:rsidR="00673FB5" w:rsidRPr="00EE2DCD">
        <w:rPr>
          <w:rFonts w:cs="Arial"/>
          <w:sz w:val="22"/>
          <w:szCs w:val="22"/>
        </w:rPr>
        <w:t>Erzbistum Paderborn</w:t>
      </w:r>
      <w:r w:rsidR="001D5318" w:rsidRPr="00EE2DCD">
        <w:rPr>
          <w:rFonts w:cs="Arial"/>
          <w:sz w:val="22"/>
          <w:szCs w:val="22"/>
        </w:rPr>
        <w:t xml:space="preserve"> bereitgestellten Komponenten (Speicherkarte, SIM-Karte) bzw. Diensten (z.B. </w:t>
      </w:r>
      <w:proofErr w:type="spellStart"/>
      <w:r w:rsidR="001D5318" w:rsidRPr="00EE2DCD">
        <w:rPr>
          <w:rFonts w:cs="Arial"/>
          <w:sz w:val="22"/>
          <w:szCs w:val="22"/>
        </w:rPr>
        <w:t>Cloudspeicher</w:t>
      </w:r>
      <w:proofErr w:type="spellEnd"/>
      <w:r w:rsidR="001D5318" w:rsidRPr="00EE2DCD">
        <w:rPr>
          <w:rFonts w:cs="Arial"/>
          <w:sz w:val="22"/>
          <w:szCs w:val="22"/>
        </w:rPr>
        <w:t>) abgelegt werden.</w:t>
      </w:r>
      <w:r w:rsidR="001D5318" w:rsidRPr="00EE2DCD">
        <w:rPr>
          <w:rFonts w:cs="Arial"/>
          <w:spacing w:val="-5"/>
          <w:sz w:val="22"/>
          <w:szCs w:val="22"/>
        </w:rPr>
        <w:t xml:space="preserve"> </w:t>
      </w:r>
      <w:r w:rsidR="00B10468" w:rsidRPr="00EE2DCD">
        <w:rPr>
          <w:rFonts w:cs="Arial"/>
          <w:spacing w:val="-5"/>
          <w:sz w:val="22"/>
          <w:szCs w:val="22"/>
        </w:rPr>
        <w:t xml:space="preserve">Zur Vermeidung von Datenverlusten stellt </w:t>
      </w:r>
      <w:r w:rsidRPr="00EE2DCD">
        <w:rPr>
          <w:rFonts w:cs="Arial"/>
          <w:spacing w:val="-5"/>
          <w:sz w:val="22"/>
          <w:szCs w:val="22"/>
        </w:rPr>
        <w:t>die Nutzerin/der Nutzer</w:t>
      </w:r>
      <w:r w:rsidR="00B10468" w:rsidRPr="00EE2DCD">
        <w:rPr>
          <w:rFonts w:cs="Arial"/>
          <w:spacing w:val="-5"/>
          <w:sz w:val="22"/>
          <w:szCs w:val="22"/>
        </w:rPr>
        <w:t xml:space="preserve"> die regelmäßige externe Speicherung</w:t>
      </w:r>
      <w:r w:rsidR="00026B36" w:rsidRPr="00EE2DCD">
        <w:rPr>
          <w:rFonts w:cs="Arial"/>
          <w:spacing w:val="-5"/>
          <w:sz w:val="22"/>
          <w:szCs w:val="22"/>
        </w:rPr>
        <w:t xml:space="preserve"> der dienstlichen Daten</w:t>
      </w:r>
      <w:r w:rsidR="00B10468" w:rsidRPr="00EE2DCD">
        <w:rPr>
          <w:rFonts w:cs="Arial"/>
          <w:spacing w:val="-5"/>
          <w:sz w:val="22"/>
          <w:szCs w:val="22"/>
        </w:rPr>
        <w:t xml:space="preserve"> </w:t>
      </w:r>
      <w:r w:rsidR="00485B5B" w:rsidRPr="00EE2DCD">
        <w:rPr>
          <w:rFonts w:cs="Arial"/>
          <w:spacing w:val="-5"/>
          <w:sz w:val="22"/>
          <w:szCs w:val="22"/>
        </w:rPr>
        <w:t xml:space="preserve">auf vom </w:t>
      </w:r>
      <w:r w:rsidR="00673FB5" w:rsidRPr="00EE2DCD">
        <w:rPr>
          <w:rFonts w:cs="Arial"/>
          <w:spacing w:val="-5"/>
          <w:sz w:val="22"/>
          <w:szCs w:val="22"/>
        </w:rPr>
        <w:t>Erzbistum Paderborn</w:t>
      </w:r>
      <w:r w:rsidR="00485B5B" w:rsidRPr="00EE2DCD">
        <w:rPr>
          <w:rFonts w:cs="Arial"/>
          <w:spacing w:val="-5"/>
          <w:sz w:val="22"/>
          <w:szCs w:val="22"/>
        </w:rPr>
        <w:t xml:space="preserve"> zur Verfügung gestellten Medien oder Diensten sicher. </w:t>
      </w:r>
      <w:r w:rsidR="00485B5B" w:rsidRPr="00EE2DCD">
        <w:rPr>
          <w:rFonts w:cs="Arial"/>
          <w:sz w:val="22"/>
          <w:szCs w:val="22"/>
        </w:rPr>
        <w:t xml:space="preserve">Die Nutzung nicht dienstlich bereitgestellter Cloud-Services (Datenspeicher im Internet) </w:t>
      </w:r>
      <w:r w:rsidR="003A5AA7" w:rsidRPr="00EE2DCD">
        <w:rPr>
          <w:rFonts w:cs="Arial"/>
          <w:sz w:val="22"/>
          <w:szCs w:val="22"/>
        </w:rPr>
        <w:t xml:space="preserve">und nicht dienstlich bereitgestellten Speichermedien </w:t>
      </w:r>
      <w:r w:rsidR="00485B5B" w:rsidRPr="00EE2DCD">
        <w:rPr>
          <w:rFonts w:cs="Arial"/>
          <w:sz w:val="22"/>
          <w:szCs w:val="22"/>
        </w:rPr>
        <w:t>ist nicht gestattet.</w:t>
      </w:r>
      <w:r w:rsidR="00EB4AB7" w:rsidRPr="00EE2DCD">
        <w:rPr>
          <w:rFonts w:cs="Arial"/>
          <w:sz w:val="22"/>
          <w:szCs w:val="22"/>
        </w:rPr>
        <w:t xml:space="preserve"> Die Daten sind vertraulich zu behandeln und dürfen Dritten nicht zugänglich gemacht werden.</w:t>
      </w:r>
      <w:r w:rsidR="00C67772" w:rsidRPr="00EE2DCD">
        <w:rPr>
          <w:rFonts w:cs="Arial"/>
          <w:sz w:val="22"/>
          <w:szCs w:val="22"/>
        </w:rPr>
        <w:t xml:space="preserve"> Die PIN-Nummer ist geheim zu halten.</w:t>
      </w:r>
    </w:p>
    <w:p w14:paraId="70F360DE" w14:textId="77777777" w:rsidR="00407D7F" w:rsidRPr="00EE2DCD" w:rsidRDefault="00407D7F" w:rsidP="00EE2DCD">
      <w:pPr>
        <w:pStyle w:val="txt"/>
        <w:widowControl/>
        <w:spacing w:after="120"/>
        <w:jc w:val="both"/>
        <w:rPr>
          <w:rFonts w:cs="Arial"/>
          <w:sz w:val="22"/>
          <w:szCs w:val="22"/>
        </w:rPr>
      </w:pPr>
    </w:p>
    <w:p w14:paraId="43D81651" w14:textId="08E05E63" w:rsidR="00407D7F" w:rsidRPr="00EE2DCD" w:rsidRDefault="00407D7F" w:rsidP="00EE2DCD">
      <w:pPr>
        <w:pStyle w:val="txt"/>
        <w:widowControl/>
        <w:spacing w:after="120"/>
        <w:jc w:val="both"/>
        <w:rPr>
          <w:rFonts w:cs="Arial"/>
          <w:spacing w:val="-5"/>
          <w:sz w:val="22"/>
          <w:szCs w:val="22"/>
        </w:rPr>
      </w:pPr>
      <w:r w:rsidRPr="00EE2DCD">
        <w:rPr>
          <w:rFonts w:cs="Arial"/>
          <w:sz w:val="22"/>
          <w:szCs w:val="22"/>
        </w:rPr>
        <w:t xml:space="preserve">Die Einbindung des mobilen Geräts in ein privates, gesichertes WLAN ist unter </w:t>
      </w:r>
      <w:r w:rsidR="00943F2F" w:rsidRPr="00EE2DCD">
        <w:rPr>
          <w:rFonts w:cs="Arial"/>
          <w:sz w:val="22"/>
          <w:szCs w:val="22"/>
        </w:rPr>
        <w:t xml:space="preserve">Einhaltung </w:t>
      </w:r>
      <w:r w:rsidR="002F366D" w:rsidRPr="00EE2DCD">
        <w:rPr>
          <w:rFonts w:cs="Arial"/>
          <w:sz w:val="22"/>
          <w:szCs w:val="22"/>
        </w:rPr>
        <w:t xml:space="preserve">der gültigen Vorschriften zum </w:t>
      </w:r>
      <w:r w:rsidRPr="00EE2DCD">
        <w:rPr>
          <w:rFonts w:cs="Arial"/>
          <w:sz w:val="22"/>
          <w:szCs w:val="22"/>
        </w:rPr>
        <w:t>Datenschutz</w:t>
      </w:r>
      <w:r w:rsidR="002F366D" w:rsidRPr="00EE2DCD">
        <w:rPr>
          <w:rFonts w:cs="Arial"/>
          <w:sz w:val="22"/>
          <w:szCs w:val="22"/>
        </w:rPr>
        <w:t xml:space="preserve"> </w:t>
      </w:r>
      <w:r w:rsidR="00943F2F" w:rsidRPr="00EE2DCD">
        <w:rPr>
          <w:rFonts w:cs="Arial"/>
          <w:sz w:val="22"/>
          <w:szCs w:val="22"/>
        </w:rPr>
        <w:t xml:space="preserve">und </w:t>
      </w:r>
      <w:r w:rsidR="00793794" w:rsidRPr="00EE2DCD">
        <w:rPr>
          <w:rFonts w:cs="Arial"/>
          <w:sz w:val="22"/>
          <w:szCs w:val="22"/>
        </w:rPr>
        <w:t>de</w:t>
      </w:r>
      <w:r w:rsidR="002F366D" w:rsidRPr="00EE2DCD">
        <w:rPr>
          <w:rFonts w:cs="Arial"/>
          <w:sz w:val="22"/>
          <w:szCs w:val="22"/>
        </w:rPr>
        <w:t xml:space="preserve">r </w:t>
      </w:r>
      <w:r w:rsidR="00943F2F" w:rsidRPr="00EE2DCD">
        <w:rPr>
          <w:rFonts w:cs="Arial"/>
          <w:sz w:val="22"/>
          <w:szCs w:val="22"/>
        </w:rPr>
        <w:t>Informationssicherheit</w:t>
      </w:r>
      <w:r w:rsidRPr="00EE2DCD">
        <w:rPr>
          <w:rFonts w:cs="Arial"/>
          <w:sz w:val="22"/>
          <w:szCs w:val="22"/>
        </w:rPr>
        <w:t xml:space="preserve"> gestattet.</w:t>
      </w:r>
    </w:p>
    <w:p w14:paraId="53DCEA08" w14:textId="77777777" w:rsidR="001D573A" w:rsidRPr="00EE2DCD" w:rsidRDefault="001D573A" w:rsidP="00EE2DCD">
      <w:pPr>
        <w:pStyle w:val="txt"/>
        <w:widowControl/>
        <w:spacing w:after="120"/>
        <w:jc w:val="both"/>
        <w:rPr>
          <w:rFonts w:cs="Arial"/>
          <w:spacing w:val="-5"/>
          <w:sz w:val="22"/>
          <w:szCs w:val="22"/>
        </w:rPr>
      </w:pPr>
    </w:p>
    <w:p w14:paraId="5D0B0F1E" w14:textId="2855EADC" w:rsidR="001D573A" w:rsidRPr="00EE2DCD" w:rsidRDefault="001D573A" w:rsidP="00EE2DCD">
      <w:pPr>
        <w:pStyle w:val="txt"/>
        <w:widowControl/>
        <w:spacing w:after="120"/>
        <w:jc w:val="both"/>
        <w:rPr>
          <w:rFonts w:cs="Arial"/>
          <w:sz w:val="22"/>
          <w:szCs w:val="22"/>
        </w:rPr>
      </w:pPr>
      <w:r w:rsidRPr="00EE2DCD">
        <w:rPr>
          <w:rFonts w:cs="Arial"/>
          <w:sz w:val="22"/>
          <w:szCs w:val="22"/>
        </w:rPr>
        <w:t>Die auf dem Gerät befindliche App für die Verwaltung von mobilen Geräten (Mobile-Device-Management, MDM-Symbol) darf zum Schutz der dienstlichen Daten weder gelöscht noch verändert werden. In den Geräteeinstellungen erscheint dieses Symbol an verschiedenen Stellen. Dort dürfen ebenfalls keinerlei Löschungen oder Konfigurationsänderungen durch den Mitarbeitenden vorgenommen werden.</w:t>
      </w:r>
    </w:p>
    <w:p w14:paraId="0C4FE66A" w14:textId="77777777" w:rsidR="00407D7F" w:rsidRPr="00EE2DCD" w:rsidRDefault="00407D7F" w:rsidP="00EE2DCD">
      <w:pPr>
        <w:pStyle w:val="txt"/>
        <w:widowControl/>
        <w:spacing w:after="120"/>
        <w:jc w:val="both"/>
        <w:rPr>
          <w:rFonts w:cs="Arial"/>
          <w:sz w:val="22"/>
          <w:szCs w:val="22"/>
        </w:rPr>
      </w:pPr>
    </w:p>
    <w:p w14:paraId="7047354A" w14:textId="1A971204" w:rsidR="00407D7F" w:rsidRPr="00EE2DCD" w:rsidRDefault="00407D7F" w:rsidP="00EE2DCD">
      <w:pPr>
        <w:pStyle w:val="txt"/>
        <w:widowControl/>
        <w:spacing w:after="120"/>
        <w:jc w:val="both"/>
        <w:rPr>
          <w:rFonts w:cs="Arial"/>
          <w:sz w:val="22"/>
          <w:szCs w:val="22"/>
        </w:rPr>
      </w:pPr>
      <w:r w:rsidRPr="00EE2DCD">
        <w:rPr>
          <w:rFonts w:cs="Arial"/>
          <w:sz w:val="22"/>
          <w:szCs w:val="22"/>
        </w:rPr>
        <w:t>Apps</w:t>
      </w:r>
      <w:r w:rsidR="00DA158F" w:rsidRPr="00EE2DCD">
        <w:rPr>
          <w:rFonts w:cs="Arial"/>
          <w:sz w:val="22"/>
          <w:szCs w:val="22"/>
        </w:rPr>
        <w:t>,</w:t>
      </w:r>
      <w:r w:rsidRPr="00EE2DCD">
        <w:rPr>
          <w:rFonts w:cs="Arial"/>
          <w:sz w:val="22"/>
          <w:szCs w:val="22"/>
        </w:rPr>
        <w:t xml:space="preserve"> die über die auf dem Gerät befindliche Anwendung „MDM Apps“ herunter geladen werden können, sind für die dienstliche Nutzung frei gegeben und können ohne Abstimmung mit dem Bereich IT und Datensicherheit installiert werden. Im Übrigen bedarf die Installation von Apps zur dienstlichen Nutzung der vorherigen Genehmigung durch den Bereich IT und Datensicherheit.</w:t>
      </w:r>
    </w:p>
    <w:p w14:paraId="76D44E57" w14:textId="77777777" w:rsidR="00874634" w:rsidRPr="00EE2DCD" w:rsidRDefault="00874634" w:rsidP="00EE2DCD">
      <w:pPr>
        <w:pStyle w:val="txt"/>
        <w:widowControl/>
        <w:spacing w:after="120"/>
        <w:jc w:val="both"/>
        <w:rPr>
          <w:rFonts w:cs="Arial"/>
          <w:sz w:val="22"/>
          <w:szCs w:val="22"/>
        </w:rPr>
      </w:pPr>
    </w:p>
    <w:p w14:paraId="49CE668D" w14:textId="7F2292D1" w:rsidR="00485B5B" w:rsidRPr="00EE2DCD" w:rsidRDefault="00EE2DCD" w:rsidP="00EE2DCD">
      <w:pPr>
        <w:pStyle w:val="txt"/>
        <w:widowControl/>
        <w:spacing w:after="120"/>
        <w:jc w:val="both"/>
        <w:rPr>
          <w:rFonts w:cs="Arial"/>
          <w:sz w:val="22"/>
          <w:szCs w:val="22"/>
        </w:rPr>
      </w:pPr>
      <w:r w:rsidRPr="00EE2DCD">
        <w:rPr>
          <w:rFonts w:cs="Arial"/>
          <w:sz w:val="22"/>
          <w:szCs w:val="22"/>
        </w:rPr>
        <w:t>Die Nutzerin/der Nutzer</w:t>
      </w:r>
      <w:r w:rsidR="00874634" w:rsidRPr="00EE2DCD">
        <w:rPr>
          <w:rFonts w:cs="Arial"/>
          <w:sz w:val="22"/>
          <w:szCs w:val="22"/>
        </w:rPr>
        <w:t xml:space="preserve"> ist verpflichtet, </w:t>
      </w:r>
      <w:r w:rsidR="00F62F66" w:rsidRPr="00EE2DCD">
        <w:rPr>
          <w:rFonts w:cs="Arial"/>
          <w:sz w:val="22"/>
          <w:szCs w:val="22"/>
        </w:rPr>
        <w:t>sämtliche dienstliche Kommunikation über freigegebene (datenschutzkonforme) Anwendungen</w:t>
      </w:r>
      <w:r w:rsidR="00DA158F" w:rsidRPr="00EE2DCD">
        <w:rPr>
          <w:rFonts w:cs="Arial"/>
          <w:sz w:val="22"/>
          <w:szCs w:val="22"/>
        </w:rPr>
        <w:t>,</w:t>
      </w:r>
      <w:r w:rsidR="00F62F66" w:rsidRPr="00EE2DCD">
        <w:rPr>
          <w:rFonts w:cs="Arial"/>
          <w:sz w:val="22"/>
          <w:szCs w:val="22"/>
        </w:rPr>
        <w:t xml:space="preserve"> z.B. Messenger oder </w:t>
      </w:r>
      <w:r w:rsidR="003A5AA7" w:rsidRPr="00EE2DCD">
        <w:rPr>
          <w:rFonts w:cs="Arial"/>
          <w:sz w:val="22"/>
          <w:szCs w:val="22"/>
        </w:rPr>
        <w:t>E-Mail-</w:t>
      </w:r>
      <w:r w:rsidR="00F62F66" w:rsidRPr="00EE2DCD">
        <w:rPr>
          <w:rFonts w:cs="Arial"/>
          <w:sz w:val="22"/>
          <w:szCs w:val="22"/>
        </w:rPr>
        <w:t>App</w:t>
      </w:r>
      <w:r w:rsidR="003A5AA7" w:rsidRPr="00EE2DCD">
        <w:rPr>
          <w:rFonts w:cs="Arial"/>
          <w:sz w:val="22"/>
          <w:szCs w:val="22"/>
        </w:rPr>
        <w:t>,</w:t>
      </w:r>
      <w:r w:rsidR="00F62F66" w:rsidRPr="00EE2DCD">
        <w:rPr>
          <w:rFonts w:cs="Arial"/>
          <w:sz w:val="22"/>
          <w:szCs w:val="22"/>
        </w:rPr>
        <w:t xml:space="preserve"> mit den </w:t>
      </w:r>
      <w:r w:rsidR="00874634" w:rsidRPr="00EE2DCD">
        <w:rPr>
          <w:rFonts w:cs="Arial"/>
          <w:sz w:val="22"/>
          <w:szCs w:val="22"/>
        </w:rPr>
        <w:t xml:space="preserve">dienstlich </w:t>
      </w:r>
      <w:r w:rsidR="00F62F66" w:rsidRPr="00EE2DCD">
        <w:rPr>
          <w:rFonts w:cs="Arial"/>
          <w:sz w:val="22"/>
          <w:szCs w:val="22"/>
        </w:rPr>
        <w:t xml:space="preserve">bereitgestellten Identitäten (Handynummer, </w:t>
      </w:r>
      <w:r w:rsidR="003A5AA7" w:rsidRPr="00EE2DCD">
        <w:rPr>
          <w:rFonts w:cs="Arial"/>
          <w:sz w:val="22"/>
          <w:szCs w:val="22"/>
        </w:rPr>
        <w:t>E-Mail-</w:t>
      </w:r>
      <w:r w:rsidR="00F62F66" w:rsidRPr="00EE2DCD">
        <w:rPr>
          <w:rFonts w:cs="Arial"/>
          <w:sz w:val="22"/>
          <w:szCs w:val="22"/>
        </w:rPr>
        <w:t xml:space="preserve">Adresse(n) </w:t>
      </w:r>
      <w:r w:rsidR="00485B5B" w:rsidRPr="00EE2DCD">
        <w:rPr>
          <w:rFonts w:cs="Arial"/>
          <w:sz w:val="22"/>
          <w:szCs w:val="22"/>
        </w:rPr>
        <w:t xml:space="preserve">etc.) durchzuführen. </w:t>
      </w:r>
      <w:r w:rsidR="00485B5B" w:rsidRPr="00EE2DCD">
        <w:rPr>
          <w:rFonts w:cs="Arial"/>
          <w:sz w:val="22"/>
          <w:szCs w:val="22"/>
        </w:rPr>
        <w:br/>
      </w:r>
    </w:p>
    <w:p w14:paraId="0E410E4F" w14:textId="6AA6E3C0" w:rsidR="00485B5B" w:rsidRPr="00EE2DCD" w:rsidRDefault="00485B5B" w:rsidP="00EE2DCD">
      <w:pPr>
        <w:pStyle w:val="txt"/>
        <w:widowControl/>
        <w:spacing w:after="120"/>
        <w:jc w:val="both"/>
        <w:rPr>
          <w:rFonts w:cs="Arial"/>
          <w:sz w:val="22"/>
          <w:szCs w:val="22"/>
        </w:rPr>
      </w:pPr>
      <w:r w:rsidRPr="00EE2DCD">
        <w:rPr>
          <w:rFonts w:cs="Arial"/>
          <w:sz w:val="22"/>
          <w:szCs w:val="22"/>
        </w:rPr>
        <w:t xml:space="preserve">Apps, welche im dienstlichen Umfeld aus </w:t>
      </w:r>
      <w:r w:rsidR="00897B4A" w:rsidRPr="00EE2DCD">
        <w:rPr>
          <w:rFonts w:cs="Arial"/>
          <w:sz w:val="22"/>
          <w:szCs w:val="22"/>
        </w:rPr>
        <w:t>D</w:t>
      </w:r>
      <w:r w:rsidRPr="00EE2DCD">
        <w:rPr>
          <w:rFonts w:cs="Arial"/>
          <w:sz w:val="22"/>
          <w:szCs w:val="22"/>
        </w:rPr>
        <w:t>atenschutz</w:t>
      </w:r>
      <w:r w:rsidR="00897B4A" w:rsidRPr="00EE2DCD">
        <w:rPr>
          <w:rFonts w:cs="Arial"/>
          <w:sz w:val="22"/>
          <w:szCs w:val="22"/>
        </w:rPr>
        <w:t>-</w:t>
      </w:r>
      <w:r w:rsidRPr="00EE2DCD">
        <w:rPr>
          <w:rFonts w:cs="Arial"/>
          <w:sz w:val="22"/>
          <w:szCs w:val="22"/>
        </w:rPr>
        <w:t xml:space="preserve"> oder </w:t>
      </w:r>
      <w:r w:rsidR="00897B4A" w:rsidRPr="00EE2DCD">
        <w:rPr>
          <w:rFonts w:cs="Arial"/>
          <w:sz w:val="22"/>
          <w:szCs w:val="22"/>
        </w:rPr>
        <w:t>S</w:t>
      </w:r>
      <w:r w:rsidRPr="00EE2DCD">
        <w:rPr>
          <w:rFonts w:cs="Arial"/>
          <w:sz w:val="22"/>
          <w:szCs w:val="22"/>
        </w:rPr>
        <w:t>icherheits</w:t>
      </w:r>
      <w:r w:rsidR="00897B4A" w:rsidRPr="00EE2DCD">
        <w:rPr>
          <w:rFonts w:cs="Arial"/>
          <w:sz w:val="22"/>
          <w:szCs w:val="22"/>
        </w:rPr>
        <w:t>a</w:t>
      </w:r>
      <w:r w:rsidRPr="00EE2DCD">
        <w:rPr>
          <w:rFonts w:cs="Arial"/>
          <w:sz w:val="22"/>
          <w:szCs w:val="22"/>
        </w:rPr>
        <w:t xml:space="preserve">spekten verboten sind (z.B. WhatsApp), dürfen im dienstlichen Bereich des Geräts nicht installiert oder genutzt werden. Ein Verstoß gegen diese Vorgabe kann zur Folge haben, dass die Synchronisation </w:t>
      </w:r>
      <w:r w:rsidRPr="00EE2DCD">
        <w:rPr>
          <w:rFonts w:cs="Arial"/>
          <w:sz w:val="22"/>
          <w:szCs w:val="22"/>
        </w:rPr>
        <w:lastRenderedPageBreak/>
        <w:t>automatisch blockiert wird und die auf dem Gerät befindlichen dienstlichen Daten gelöscht werden.</w:t>
      </w:r>
    </w:p>
    <w:p w14:paraId="70CEB36E" w14:textId="77777777" w:rsidR="00854B67" w:rsidRPr="00EE2DCD" w:rsidRDefault="00854B67" w:rsidP="00EE2DCD">
      <w:pPr>
        <w:pStyle w:val="txt"/>
        <w:widowControl/>
        <w:spacing w:after="120"/>
        <w:jc w:val="both"/>
        <w:rPr>
          <w:rFonts w:cs="Arial"/>
          <w:spacing w:val="-5"/>
          <w:sz w:val="22"/>
          <w:szCs w:val="22"/>
        </w:rPr>
      </w:pPr>
    </w:p>
    <w:p w14:paraId="44C66EC8" w14:textId="77777777" w:rsidR="00D6011C" w:rsidRPr="00EE2DCD" w:rsidRDefault="000B0E33" w:rsidP="00304F2A">
      <w:pPr>
        <w:pStyle w:val="U0"/>
        <w:widowControl/>
        <w:jc w:val="center"/>
        <w:rPr>
          <w:rFonts w:cs="Arial"/>
          <w:sz w:val="22"/>
          <w:szCs w:val="22"/>
        </w:rPr>
      </w:pPr>
      <w:r w:rsidRPr="00EE2DCD">
        <w:rPr>
          <w:rFonts w:cs="Arial"/>
          <w:sz w:val="22"/>
          <w:szCs w:val="22"/>
        </w:rPr>
        <w:t>§ 4 (private Nutzung)</w:t>
      </w:r>
    </w:p>
    <w:p w14:paraId="0B94D72F" w14:textId="77777777" w:rsidR="001A1DD3" w:rsidRPr="00EE2DCD" w:rsidRDefault="001A1DD3" w:rsidP="00EE2DCD">
      <w:pPr>
        <w:pStyle w:val="txt"/>
        <w:spacing w:after="120"/>
        <w:jc w:val="both"/>
        <w:rPr>
          <w:rFonts w:cs="Arial"/>
          <w:sz w:val="22"/>
          <w:szCs w:val="22"/>
        </w:rPr>
      </w:pPr>
    </w:p>
    <w:p w14:paraId="680FE875" w14:textId="153F3E80" w:rsidR="00F65CE6" w:rsidRPr="00EE2DCD" w:rsidRDefault="000B0E33" w:rsidP="00EE2DCD">
      <w:pPr>
        <w:pStyle w:val="txt"/>
        <w:widowControl/>
        <w:spacing w:after="120"/>
        <w:jc w:val="both"/>
        <w:rPr>
          <w:rFonts w:cs="Arial"/>
          <w:spacing w:val="-5"/>
          <w:sz w:val="22"/>
          <w:szCs w:val="22"/>
        </w:rPr>
      </w:pPr>
      <w:r w:rsidRPr="00EE2DCD">
        <w:rPr>
          <w:rFonts w:cs="Arial"/>
          <w:sz w:val="22"/>
          <w:szCs w:val="22"/>
        </w:rPr>
        <w:t xml:space="preserve">Private Daten dürfen nur in dem dafür abgetrennten Bereich über eine </w:t>
      </w:r>
      <w:r w:rsidR="00BD13A9" w:rsidRPr="00EE2DCD">
        <w:rPr>
          <w:rFonts w:cs="Arial"/>
          <w:sz w:val="22"/>
          <w:szCs w:val="22"/>
        </w:rPr>
        <w:t xml:space="preserve">zweite, private SIM-Karte </w:t>
      </w:r>
      <w:r w:rsidRPr="00EE2DCD">
        <w:rPr>
          <w:rFonts w:cs="Arial"/>
          <w:sz w:val="22"/>
          <w:szCs w:val="22"/>
        </w:rPr>
        <w:t>verwendet werden</w:t>
      </w:r>
      <w:r w:rsidR="00BD13A9" w:rsidRPr="00EE2DCD">
        <w:rPr>
          <w:rFonts w:cs="Arial"/>
          <w:sz w:val="22"/>
          <w:szCs w:val="22"/>
        </w:rPr>
        <w:t xml:space="preserve">. </w:t>
      </w:r>
      <w:r w:rsidR="00EB4AB7" w:rsidRPr="00EE2DCD">
        <w:rPr>
          <w:rFonts w:cs="Arial"/>
          <w:sz w:val="22"/>
          <w:szCs w:val="22"/>
        </w:rPr>
        <w:t xml:space="preserve">Die dienstliche und </w:t>
      </w:r>
      <w:r w:rsidR="00DA158F" w:rsidRPr="00EE2DCD">
        <w:rPr>
          <w:rFonts w:cs="Arial"/>
          <w:sz w:val="22"/>
          <w:szCs w:val="22"/>
        </w:rPr>
        <w:t xml:space="preserve">die </w:t>
      </w:r>
      <w:r w:rsidR="00EB4AB7" w:rsidRPr="00EE2DCD">
        <w:rPr>
          <w:rFonts w:cs="Arial"/>
          <w:sz w:val="22"/>
          <w:szCs w:val="22"/>
        </w:rPr>
        <w:t xml:space="preserve">private Nutzung </w:t>
      </w:r>
      <w:r w:rsidR="00DA158F" w:rsidRPr="00EE2DCD">
        <w:rPr>
          <w:rFonts w:cs="Arial"/>
          <w:sz w:val="22"/>
          <w:szCs w:val="22"/>
        </w:rPr>
        <w:t>sind</w:t>
      </w:r>
      <w:r w:rsidR="00EB4AB7" w:rsidRPr="00EE2DCD">
        <w:rPr>
          <w:rFonts w:cs="Arial"/>
          <w:sz w:val="22"/>
          <w:szCs w:val="22"/>
        </w:rPr>
        <w:t xml:space="preserve"> strikt voneinander zu trennen.</w:t>
      </w:r>
      <w:r w:rsidR="00BD13A9" w:rsidRPr="00EE2DCD">
        <w:rPr>
          <w:rFonts w:cs="Arial"/>
          <w:sz w:val="22"/>
          <w:szCs w:val="22"/>
        </w:rPr>
        <w:t xml:space="preserve"> Die private Einrichtung und Nutzung von Apps hat ausschließlich über den technisch abgetrennten (privaten) Bereich </w:t>
      </w:r>
      <w:r w:rsidRPr="00EE2DCD">
        <w:rPr>
          <w:rFonts w:cs="Arial"/>
          <w:sz w:val="22"/>
          <w:szCs w:val="22"/>
        </w:rPr>
        <w:t xml:space="preserve">zu </w:t>
      </w:r>
      <w:r w:rsidR="00BD13A9" w:rsidRPr="00EE2DCD">
        <w:rPr>
          <w:rFonts w:cs="Arial"/>
          <w:sz w:val="22"/>
          <w:szCs w:val="22"/>
        </w:rPr>
        <w:t xml:space="preserve">erfolgen, damit sichergestellt ist, dass die Anwendungen keinen Zugriff auf dienstliche Daten nehmen können. </w:t>
      </w:r>
    </w:p>
    <w:p w14:paraId="4555CE29" w14:textId="77777777" w:rsidR="00BD13A9" w:rsidRPr="00EE2DCD" w:rsidRDefault="00BD13A9" w:rsidP="00EE2DCD">
      <w:pPr>
        <w:pStyle w:val="txt"/>
        <w:widowControl/>
        <w:spacing w:after="120"/>
        <w:jc w:val="both"/>
        <w:rPr>
          <w:rFonts w:cs="Arial"/>
          <w:sz w:val="22"/>
          <w:szCs w:val="22"/>
        </w:rPr>
      </w:pPr>
    </w:p>
    <w:p w14:paraId="07D2C5D4" w14:textId="77777777" w:rsidR="00EB4AB7" w:rsidRPr="00EE2DCD" w:rsidRDefault="00EB4AB7" w:rsidP="00EE2DCD">
      <w:pPr>
        <w:pStyle w:val="txt"/>
        <w:widowControl/>
        <w:spacing w:after="120"/>
        <w:jc w:val="both"/>
        <w:rPr>
          <w:rFonts w:cs="Arial"/>
          <w:sz w:val="22"/>
          <w:szCs w:val="22"/>
        </w:rPr>
      </w:pPr>
      <w:r w:rsidRPr="00EE2DCD">
        <w:rPr>
          <w:rFonts w:cs="Arial"/>
          <w:sz w:val="22"/>
          <w:szCs w:val="22"/>
        </w:rPr>
        <w:t>Die private Nutzung während der Dienstzeit ist mit Ausnahme von dringenden familiären Angelegenheiten oder in Notfällen untersagt.</w:t>
      </w:r>
    </w:p>
    <w:p w14:paraId="3BFBFBB5" w14:textId="77777777" w:rsidR="00EB4AB7" w:rsidRPr="00EE2DCD" w:rsidRDefault="00EB4AB7" w:rsidP="00EE2DCD">
      <w:pPr>
        <w:pStyle w:val="txt"/>
        <w:widowControl/>
        <w:spacing w:after="120"/>
        <w:jc w:val="both"/>
        <w:rPr>
          <w:rFonts w:cs="Arial"/>
          <w:sz w:val="22"/>
          <w:szCs w:val="22"/>
        </w:rPr>
      </w:pPr>
    </w:p>
    <w:p w14:paraId="4CF4103E" w14:textId="77777777" w:rsidR="00AD0E42" w:rsidRPr="00EE2DCD" w:rsidRDefault="000B0E33" w:rsidP="00EE2DCD">
      <w:pPr>
        <w:pStyle w:val="txt"/>
        <w:widowControl/>
        <w:spacing w:after="120"/>
        <w:jc w:val="both"/>
        <w:rPr>
          <w:rFonts w:cs="Arial"/>
          <w:sz w:val="22"/>
          <w:szCs w:val="22"/>
        </w:rPr>
      </w:pPr>
      <w:r w:rsidRPr="00EE2DCD">
        <w:rPr>
          <w:rFonts w:cs="Arial"/>
          <w:sz w:val="22"/>
          <w:szCs w:val="22"/>
        </w:rPr>
        <w:t>Das</w:t>
      </w:r>
      <w:r w:rsidR="00EB4AB7" w:rsidRPr="00EE2DCD">
        <w:rPr>
          <w:rFonts w:cs="Arial"/>
          <w:sz w:val="22"/>
          <w:szCs w:val="22"/>
        </w:rPr>
        <w:t xml:space="preserve"> </w:t>
      </w:r>
      <w:r w:rsidR="00673FB5" w:rsidRPr="00EE2DCD">
        <w:rPr>
          <w:rFonts w:cs="Arial"/>
          <w:sz w:val="22"/>
          <w:szCs w:val="22"/>
        </w:rPr>
        <w:t>Erzbistum Paderborn</w:t>
      </w:r>
      <w:r w:rsidR="00EB4AB7" w:rsidRPr="00EE2DCD">
        <w:rPr>
          <w:rFonts w:cs="Arial"/>
          <w:sz w:val="22"/>
          <w:szCs w:val="22"/>
        </w:rPr>
        <w:t xml:space="preserve"> ist berechtigt, </w:t>
      </w:r>
      <w:r w:rsidR="00C67772" w:rsidRPr="00EE2DCD">
        <w:rPr>
          <w:rFonts w:cs="Arial"/>
          <w:sz w:val="22"/>
          <w:szCs w:val="22"/>
        </w:rPr>
        <w:t xml:space="preserve">seine Zustimmung zur </w:t>
      </w:r>
      <w:r w:rsidR="00EB4AB7" w:rsidRPr="00EE2DCD">
        <w:rPr>
          <w:rFonts w:cs="Arial"/>
          <w:sz w:val="22"/>
          <w:szCs w:val="22"/>
        </w:rPr>
        <w:t>p</w:t>
      </w:r>
      <w:r w:rsidR="00F65CE6" w:rsidRPr="00EE2DCD">
        <w:rPr>
          <w:rFonts w:cs="Arial"/>
          <w:sz w:val="22"/>
          <w:szCs w:val="22"/>
        </w:rPr>
        <w:t>rivate</w:t>
      </w:r>
      <w:r w:rsidR="00C67772" w:rsidRPr="00EE2DCD">
        <w:rPr>
          <w:rFonts w:cs="Arial"/>
          <w:sz w:val="22"/>
          <w:szCs w:val="22"/>
        </w:rPr>
        <w:t>n</w:t>
      </w:r>
      <w:r w:rsidR="00F65CE6" w:rsidRPr="00EE2DCD">
        <w:rPr>
          <w:rFonts w:cs="Arial"/>
          <w:sz w:val="22"/>
          <w:szCs w:val="22"/>
        </w:rPr>
        <w:t xml:space="preserve"> </w:t>
      </w:r>
      <w:r w:rsidR="00EB4AB7" w:rsidRPr="00EE2DCD">
        <w:rPr>
          <w:rFonts w:cs="Arial"/>
          <w:sz w:val="22"/>
          <w:szCs w:val="22"/>
        </w:rPr>
        <w:t xml:space="preserve">Nutzung des Mobilfunkgerätes im Falle eines schwerwiegenden oder wiederholten Verstoßes gegen die Regelungen in dieser Vereinbarung zu </w:t>
      </w:r>
      <w:r w:rsidR="00C67772" w:rsidRPr="00EE2DCD">
        <w:rPr>
          <w:rFonts w:cs="Arial"/>
          <w:sz w:val="22"/>
          <w:szCs w:val="22"/>
        </w:rPr>
        <w:t>widerrufen</w:t>
      </w:r>
      <w:r w:rsidR="00EB4AB7" w:rsidRPr="00EE2DCD">
        <w:rPr>
          <w:rFonts w:cs="Arial"/>
          <w:sz w:val="22"/>
          <w:szCs w:val="22"/>
        </w:rPr>
        <w:t>.</w:t>
      </w:r>
    </w:p>
    <w:p w14:paraId="4A1FEAEC" w14:textId="77777777" w:rsidR="00BD13A9" w:rsidRPr="00EE2DCD" w:rsidRDefault="00BD13A9" w:rsidP="00EE2DCD">
      <w:pPr>
        <w:pStyle w:val="txt"/>
        <w:widowControl/>
        <w:spacing w:after="120"/>
        <w:jc w:val="both"/>
        <w:rPr>
          <w:rFonts w:cs="Arial"/>
          <w:spacing w:val="-5"/>
          <w:sz w:val="22"/>
          <w:szCs w:val="22"/>
        </w:rPr>
      </w:pPr>
    </w:p>
    <w:p w14:paraId="458435C1" w14:textId="77777777" w:rsidR="00D6011C" w:rsidRPr="00EE2DCD" w:rsidRDefault="000A02E0" w:rsidP="00304F2A">
      <w:pPr>
        <w:pStyle w:val="U0"/>
        <w:widowControl/>
        <w:jc w:val="center"/>
        <w:rPr>
          <w:rFonts w:cs="Arial"/>
          <w:sz w:val="22"/>
          <w:szCs w:val="22"/>
        </w:rPr>
      </w:pPr>
      <w:r w:rsidRPr="00EE2DCD">
        <w:rPr>
          <w:rFonts w:cs="Arial"/>
          <w:sz w:val="22"/>
          <w:szCs w:val="22"/>
        </w:rPr>
        <w:t>§ 5 (Verlust und Beschädigung)</w:t>
      </w:r>
    </w:p>
    <w:p w14:paraId="7C0EF4AB" w14:textId="77777777" w:rsidR="008F0D61" w:rsidRPr="00EE2DCD" w:rsidRDefault="008F0D61" w:rsidP="00EE2DCD">
      <w:pPr>
        <w:spacing w:after="120"/>
        <w:jc w:val="both"/>
        <w:rPr>
          <w:rFonts w:ascii="Arial" w:hAnsi="Arial" w:cs="Arial"/>
          <w:sz w:val="22"/>
          <w:szCs w:val="22"/>
        </w:rPr>
      </w:pPr>
    </w:p>
    <w:p w14:paraId="64CD2FDE" w14:textId="478E185E" w:rsidR="00E02B38" w:rsidRPr="00EE2DCD" w:rsidRDefault="00EE2DCD" w:rsidP="00EE2DCD">
      <w:pPr>
        <w:pStyle w:val="txt"/>
        <w:widowControl/>
        <w:spacing w:after="120"/>
        <w:jc w:val="both"/>
        <w:rPr>
          <w:rFonts w:cs="Arial"/>
          <w:sz w:val="22"/>
          <w:szCs w:val="22"/>
        </w:rPr>
      </w:pPr>
      <w:r w:rsidRPr="00EE2DCD">
        <w:rPr>
          <w:rFonts w:cs="Arial"/>
          <w:sz w:val="22"/>
          <w:szCs w:val="22"/>
        </w:rPr>
        <w:t>Die Nutzerin/der Nutzer</w:t>
      </w:r>
      <w:r w:rsidR="001D573A" w:rsidRPr="00EE2DCD">
        <w:rPr>
          <w:rFonts w:cs="Arial"/>
          <w:sz w:val="22"/>
          <w:szCs w:val="22"/>
        </w:rPr>
        <w:t xml:space="preserve"> </w:t>
      </w:r>
      <w:r w:rsidR="00E02B38" w:rsidRPr="00EE2DCD">
        <w:rPr>
          <w:rFonts w:cs="Arial"/>
          <w:sz w:val="22"/>
          <w:szCs w:val="22"/>
        </w:rPr>
        <w:t xml:space="preserve">ist verpflichtet, dem </w:t>
      </w:r>
      <w:r w:rsidR="00673FB5" w:rsidRPr="00EE2DCD">
        <w:rPr>
          <w:rFonts w:cs="Arial"/>
          <w:sz w:val="22"/>
          <w:szCs w:val="22"/>
        </w:rPr>
        <w:t>Erzbistum Paderborn</w:t>
      </w:r>
      <w:r w:rsidR="00E02B38" w:rsidRPr="00EE2DCD">
        <w:rPr>
          <w:rFonts w:cs="Arial"/>
          <w:sz w:val="22"/>
          <w:szCs w:val="22"/>
        </w:rPr>
        <w:t xml:space="preserve"> den Verlust des Mobil</w:t>
      </w:r>
      <w:r w:rsidR="005D2F07">
        <w:rPr>
          <w:rFonts w:cs="Arial"/>
          <w:sz w:val="22"/>
          <w:szCs w:val="22"/>
        </w:rPr>
        <w:t>funkgerätes umgehend per E-Mail</w:t>
      </w:r>
      <w:r w:rsidR="00F62FDB" w:rsidRPr="00EE2DCD">
        <w:rPr>
          <w:rFonts w:cs="Arial"/>
          <w:sz w:val="22"/>
          <w:szCs w:val="22"/>
        </w:rPr>
        <w:t xml:space="preserve"> </w:t>
      </w:r>
      <w:hyperlink r:id="rId8" w:history="1">
        <w:r w:rsidR="00F62FDB" w:rsidRPr="00EE2DCD">
          <w:rPr>
            <w:rStyle w:val="Hyperlink"/>
            <w:rFonts w:cs="Arial"/>
            <w:sz w:val="22"/>
            <w:szCs w:val="22"/>
          </w:rPr>
          <w:t>kundenservice@hencke.de</w:t>
        </w:r>
      </w:hyperlink>
      <w:r w:rsidR="00F62FDB" w:rsidRPr="00EE2DCD">
        <w:rPr>
          <w:rFonts w:cs="Arial"/>
          <w:sz w:val="22"/>
          <w:szCs w:val="22"/>
        </w:rPr>
        <w:t xml:space="preserve"> </w:t>
      </w:r>
      <w:r w:rsidR="00E02B38" w:rsidRPr="00EE2DCD">
        <w:rPr>
          <w:rFonts w:cs="Arial"/>
          <w:sz w:val="22"/>
          <w:szCs w:val="22"/>
        </w:rPr>
        <w:t xml:space="preserve"> oder </w:t>
      </w:r>
      <w:r w:rsidR="00F62FDB" w:rsidRPr="00EE2DCD">
        <w:rPr>
          <w:rFonts w:cs="Arial"/>
          <w:sz w:val="22"/>
          <w:szCs w:val="22"/>
        </w:rPr>
        <w:t>telefonisch +49 511 51534209</w:t>
      </w:r>
      <w:r w:rsidR="00F62FDB" w:rsidRPr="00EE2DCD">
        <w:rPr>
          <w:rStyle w:val="Fett"/>
          <w:rFonts w:cs="Arial"/>
          <w:sz w:val="22"/>
          <w:szCs w:val="22"/>
        </w:rPr>
        <w:t xml:space="preserve"> </w:t>
      </w:r>
      <w:r w:rsidR="00F62FDB" w:rsidRPr="00EE2DCD">
        <w:rPr>
          <w:rFonts w:cs="Arial"/>
          <w:sz w:val="22"/>
          <w:szCs w:val="22"/>
        </w:rPr>
        <w:t>zu melden.</w:t>
      </w:r>
      <w:r w:rsidR="004C631D" w:rsidRPr="00EE2DCD">
        <w:rPr>
          <w:rFonts w:cs="Arial"/>
          <w:sz w:val="22"/>
          <w:szCs w:val="22"/>
        </w:rPr>
        <w:t xml:space="preserve"> </w:t>
      </w:r>
      <w:r w:rsidRPr="00EE2DCD">
        <w:rPr>
          <w:rFonts w:cs="Arial"/>
          <w:sz w:val="22"/>
          <w:szCs w:val="22"/>
        </w:rPr>
        <w:t xml:space="preserve">Die Nutzerin/der Nutzer </w:t>
      </w:r>
      <w:r w:rsidR="004C631D" w:rsidRPr="00EE2DCD">
        <w:rPr>
          <w:rFonts w:cs="Arial"/>
          <w:sz w:val="22"/>
          <w:szCs w:val="22"/>
        </w:rPr>
        <w:t xml:space="preserve">kann </w:t>
      </w:r>
      <w:r w:rsidRPr="00EE2DCD">
        <w:rPr>
          <w:rFonts w:cs="Arial"/>
          <w:sz w:val="22"/>
          <w:szCs w:val="22"/>
        </w:rPr>
        <w:t xml:space="preserve">die Verlustmeldung zudem </w:t>
      </w:r>
      <w:r w:rsidR="004C631D" w:rsidRPr="00EE2DCD">
        <w:rPr>
          <w:rFonts w:cs="Arial"/>
          <w:sz w:val="22"/>
          <w:szCs w:val="22"/>
        </w:rPr>
        <w:t xml:space="preserve">direkt über das Serviceportal </w:t>
      </w:r>
      <w:r w:rsidRPr="00EE2DCD">
        <w:rPr>
          <w:rFonts w:cs="Arial"/>
          <w:sz w:val="22"/>
          <w:szCs w:val="22"/>
        </w:rPr>
        <w:t>eingeben</w:t>
      </w:r>
      <w:r w:rsidR="004C631D" w:rsidRPr="00EE2DCD">
        <w:rPr>
          <w:rFonts w:cs="Arial"/>
          <w:sz w:val="22"/>
          <w:szCs w:val="22"/>
        </w:rPr>
        <w:t>, woraufhin ein Ticket zu dem Vorgang im Kundensystem angelegt wird.</w:t>
      </w:r>
      <w:r w:rsidR="00F62FDB" w:rsidRPr="00EE2DCD">
        <w:rPr>
          <w:rFonts w:cs="Arial"/>
          <w:sz w:val="22"/>
          <w:szCs w:val="22"/>
        </w:rPr>
        <w:t xml:space="preserve"> </w:t>
      </w:r>
    </w:p>
    <w:p w14:paraId="2EB23948" w14:textId="77777777" w:rsidR="00E02B38" w:rsidRPr="00EE2DCD" w:rsidRDefault="00E02B38" w:rsidP="00EE2DCD">
      <w:pPr>
        <w:pStyle w:val="txt"/>
        <w:widowControl/>
        <w:spacing w:after="120"/>
        <w:jc w:val="both"/>
        <w:rPr>
          <w:rFonts w:cs="Arial"/>
          <w:sz w:val="22"/>
          <w:szCs w:val="22"/>
        </w:rPr>
      </w:pPr>
    </w:p>
    <w:p w14:paraId="064C4CA3" w14:textId="77777777" w:rsidR="00E02B38" w:rsidRPr="00EE2DCD" w:rsidRDefault="000A02E0" w:rsidP="00EE2DCD">
      <w:pPr>
        <w:pStyle w:val="txt"/>
        <w:widowControl/>
        <w:spacing w:after="120"/>
        <w:jc w:val="both"/>
        <w:rPr>
          <w:rFonts w:cs="Arial"/>
          <w:sz w:val="22"/>
          <w:szCs w:val="22"/>
        </w:rPr>
      </w:pPr>
      <w:r w:rsidRPr="00EE2DCD">
        <w:rPr>
          <w:rFonts w:cs="Arial"/>
          <w:sz w:val="22"/>
          <w:szCs w:val="22"/>
        </w:rPr>
        <w:t>Im Falle des Verlustes ist das</w:t>
      </w:r>
      <w:r w:rsidR="00E02B38" w:rsidRPr="00EE2DCD">
        <w:rPr>
          <w:rFonts w:cs="Arial"/>
          <w:sz w:val="22"/>
          <w:szCs w:val="22"/>
        </w:rPr>
        <w:t xml:space="preserve"> </w:t>
      </w:r>
      <w:r w:rsidR="00673FB5" w:rsidRPr="00EE2DCD">
        <w:rPr>
          <w:rFonts w:cs="Arial"/>
          <w:sz w:val="22"/>
          <w:szCs w:val="22"/>
        </w:rPr>
        <w:t>Erzbistum Paderborn</w:t>
      </w:r>
      <w:r w:rsidR="00E02B38" w:rsidRPr="00EE2DCD">
        <w:rPr>
          <w:rFonts w:cs="Arial"/>
          <w:sz w:val="22"/>
          <w:szCs w:val="22"/>
        </w:rPr>
        <w:t xml:space="preserve"> berechtigt, eine Fernlöschung zu initiieren, die das Gerät und alle auf diesem und den eingerichteten SIM-Karten gespeicherten dienstlichen und privaten Daten und Anwendungen vollständig löscht. </w:t>
      </w:r>
    </w:p>
    <w:p w14:paraId="3824B5A6" w14:textId="77777777" w:rsidR="00B10468" w:rsidRPr="00EE2DCD" w:rsidRDefault="00B10468" w:rsidP="00EE2DCD">
      <w:pPr>
        <w:pStyle w:val="txt"/>
        <w:widowControl/>
        <w:spacing w:after="120"/>
        <w:jc w:val="both"/>
        <w:rPr>
          <w:rFonts w:cs="Arial"/>
          <w:sz w:val="22"/>
          <w:szCs w:val="22"/>
        </w:rPr>
      </w:pPr>
    </w:p>
    <w:p w14:paraId="73597020" w14:textId="4BFB4ACA" w:rsidR="00485B5B" w:rsidRPr="00EE2DCD" w:rsidRDefault="00EE2DCD" w:rsidP="00EE2DCD">
      <w:pPr>
        <w:pStyle w:val="txt"/>
        <w:widowControl/>
        <w:spacing w:after="120"/>
        <w:jc w:val="both"/>
        <w:rPr>
          <w:rFonts w:cs="Arial"/>
          <w:sz w:val="22"/>
          <w:szCs w:val="22"/>
        </w:rPr>
      </w:pPr>
      <w:r w:rsidRPr="00EE2DCD">
        <w:rPr>
          <w:rFonts w:cs="Arial"/>
          <w:sz w:val="22"/>
          <w:szCs w:val="22"/>
        </w:rPr>
        <w:t>Die Nutzerin/der Nutzer</w:t>
      </w:r>
      <w:r w:rsidR="00E02B38" w:rsidRPr="00EE2DCD">
        <w:rPr>
          <w:rFonts w:cs="Arial"/>
          <w:sz w:val="22"/>
          <w:szCs w:val="22"/>
        </w:rPr>
        <w:t xml:space="preserve"> </w:t>
      </w:r>
      <w:r w:rsidR="001D573A" w:rsidRPr="00EE2DCD">
        <w:rPr>
          <w:rFonts w:cs="Arial"/>
          <w:sz w:val="22"/>
          <w:szCs w:val="22"/>
        </w:rPr>
        <w:t xml:space="preserve">hat dafür Sorge zu tragen, dass Schäden, die am Gerät auftreten, unverzüglich dem </w:t>
      </w:r>
      <w:r w:rsidR="00673FB5" w:rsidRPr="00EE2DCD">
        <w:rPr>
          <w:rFonts w:cs="Arial"/>
          <w:sz w:val="22"/>
          <w:szCs w:val="22"/>
        </w:rPr>
        <w:t>Erzbistum Paderborn</w:t>
      </w:r>
      <w:r w:rsidR="001D573A" w:rsidRPr="00EE2DCD">
        <w:rPr>
          <w:rFonts w:cs="Arial"/>
          <w:sz w:val="22"/>
          <w:szCs w:val="22"/>
        </w:rPr>
        <w:t xml:space="preserve"> </w:t>
      </w:r>
      <w:r w:rsidR="00485B5B" w:rsidRPr="00EE2DCD">
        <w:rPr>
          <w:rFonts w:cs="Arial"/>
          <w:sz w:val="22"/>
          <w:szCs w:val="22"/>
        </w:rPr>
        <w:t>gemeldet werden.</w:t>
      </w:r>
    </w:p>
    <w:p w14:paraId="492F7F20" w14:textId="77777777" w:rsidR="001A1DD3" w:rsidRPr="00EE2DCD" w:rsidRDefault="001A1DD3" w:rsidP="00EE2DCD">
      <w:pPr>
        <w:pStyle w:val="txt"/>
        <w:widowControl/>
        <w:spacing w:after="120"/>
        <w:jc w:val="both"/>
        <w:rPr>
          <w:rFonts w:cs="Arial"/>
          <w:sz w:val="22"/>
          <w:szCs w:val="22"/>
        </w:rPr>
      </w:pPr>
    </w:p>
    <w:p w14:paraId="3E2CC013" w14:textId="47F947FC" w:rsidR="001A1DD3" w:rsidRPr="00EE2DCD" w:rsidRDefault="00EE2DCD" w:rsidP="00EE2DCD">
      <w:pPr>
        <w:pStyle w:val="txt"/>
        <w:widowControl/>
        <w:spacing w:after="120"/>
        <w:jc w:val="both"/>
        <w:rPr>
          <w:rFonts w:cs="Arial"/>
          <w:sz w:val="22"/>
          <w:szCs w:val="22"/>
        </w:rPr>
      </w:pPr>
      <w:r w:rsidRPr="00EE2DCD">
        <w:rPr>
          <w:rFonts w:cs="Arial"/>
          <w:sz w:val="22"/>
          <w:szCs w:val="22"/>
        </w:rPr>
        <w:t>Die Nutzerin/der Nutzer</w:t>
      </w:r>
      <w:r w:rsidR="001A1DD3" w:rsidRPr="00EE2DCD">
        <w:rPr>
          <w:rFonts w:cs="Arial"/>
          <w:sz w:val="22"/>
          <w:szCs w:val="22"/>
        </w:rPr>
        <w:t xml:space="preserve"> haftet dem </w:t>
      </w:r>
      <w:r w:rsidR="00673FB5" w:rsidRPr="00EE2DCD">
        <w:rPr>
          <w:rFonts w:cs="Arial"/>
          <w:sz w:val="22"/>
          <w:szCs w:val="22"/>
        </w:rPr>
        <w:t>Erzbistum Paderborn</w:t>
      </w:r>
      <w:r w:rsidR="001A1DD3" w:rsidRPr="00EE2DCD">
        <w:rPr>
          <w:rFonts w:cs="Arial"/>
          <w:sz w:val="22"/>
          <w:szCs w:val="22"/>
        </w:rPr>
        <w:t xml:space="preserve"> für Schäden infolge der Beschädigung oder des Verlustes des Gerätes, sofern diese durch ein vorsätzliches oder grob fahrlässiges Verhalten </w:t>
      </w:r>
      <w:r w:rsidRPr="00EE2DCD">
        <w:rPr>
          <w:rFonts w:cs="Arial"/>
          <w:sz w:val="22"/>
          <w:szCs w:val="22"/>
        </w:rPr>
        <w:t>der Nutzerin/des Nutzers</w:t>
      </w:r>
      <w:r w:rsidR="000A02E0" w:rsidRPr="00EE2DCD">
        <w:rPr>
          <w:rFonts w:cs="Arial"/>
          <w:sz w:val="22"/>
          <w:szCs w:val="22"/>
        </w:rPr>
        <w:t xml:space="preserve"> </w:t>
      </w:r>
      <w:r w:rsidR="001A1DD3" w:rsidRPr="00EE2DCD">
        <w:rPr>
          <w:rFonts w:cs="Arial"/>
          <w:sz w:val="22"/>
          <w:szCs w:val="22"/>
        </w:rPr>
        <w:t>verursacht wurden und nicht durch eine Versicherung abgedeckt sind.</w:t>
      </w:r>
    </w:p>
    <w:p w14:paraId="55D15D63" w14:textId="77777777" w:rsidR="008F0D61" w:rsidRPr="00EE2DCD" w:rsidRDefault="008F0D61" w:rsidP="00EE2DCD">
      <w:pPr>
        <w:spacing w:after="120"/>
        <w:jc w:val="both"/>
        <w:rPr>
          <w:rFonts w:ascii="Arial" w:hAnsi="Arial" w:cs="Arial"/>
          <w:sz w:val="22"/>
          <w:szCs w:val="22"/>
        </w:rPr>
      </w:pPr>
    </w:p>
    <w:p w14:paraId="5BF8798D" w14:textId="7A04F4BF" w:rsidR="00DF0020" w:rsidRPr="00EE2DCD" w:rsidRDefault="00DF0020" w:rsidP="00304F2A">
      <w:pPr>
        <w:spacing w:after="120"/>
        <w:jc w:val="center"/>
        <w:rPr>
          <w:rFonts w:ascii="Arial" w:hAnsi="Arial" w:cs="Arial"/>
          <w:b/>
          <w:sz w:val="22"/>
          <w:szCs w:val="22"/>
        </w:rPr>
      </w:pPr>
      <w:r w:rsidRPr="00EE2DCD">
        <w:rPr>
          <w:rFonts w:ascii="Arial" w:hAnsi="Arial" w:cs="Arial"/>
          <w:b/>
          <w:sz w:val="22"/>
          <w:szCs w:val="22"/>
        </w:rPr>
        <w:t>§</w:t>
      </w:r>
      <w:r w:rsidR="00800841" w:rsidRPr="00EE2DCD">
        <w:rPr>
          <w:rFonts w:ascii="Arial" w:hAnsi="Arial" w:cs="Arial"/>
          <w:b/>
          <w:sz w:val="22"/>
          <w:szCs w:val="22"/>
        </w:rPr>
        <w:t xml:space="preserve"> </w:t>
      </w:r>
      <w:r w:rsidR="007E29C3" w:rsidRPr="00EE2DCD">
        <w:rPr>
          <w:rFonts w:ascii="Arial" w:hAnsi="Arial" w:cs="Arial"/>
          <w:b/>
          <w:sz w:val="22"/>
          <w:szCs w:val="22"/>
        </w:rPr>
        <w:t>6 (Ortung des Gerätes)</w:t>
      </w:r>
    </w:p>
    <w:p w14:paraId="665C0736" w14:textId="77777777" w:rsidR="001A1DD3" w:rsidRPr="00EE2DCD" w:rsidRDefault="001A1DD3" w:rsidP="00EE2DCD">
      <w:pPr>
        <w:spacing w:after="120"/>
        <w:jc w:val="both"/>
        <w:rPr>
          <w:rFonts w:ascii="Arial" w:hAnsi="Arial" w:cs="Arial"/>
          <w:sz w:val="22"/>
          <w:szCs w:val="22"/>
        </w:rPr>
      </w:pPr>
    </w:p>
    <w:p w14:paraId="738D9F85" w14:textId="58EBB973" w:rsidR="007E29C3" w:rsidRPr="00EE2DCD" w:rsidRDefault="007E29C3" w:rsidP="00EE2DCD">
      <w:pPr>
        <w:pStyle w:val="txt"/>
        <w:widowControl/>
        <w:spacing w:after="120"/>
        <w:jc w:val="both"/>
        <w:rPr>
          <w:rFonts w:cs="Arial"/>
          <w:sz w:val="22"/>
          <w:szCs w:val="22"/>
        </w:rPr>
      </w:pPr>
      <w:r w:rsidRPr="00EE2DCD">
        <w:rPr>
          <w:rFonts w:cs="Arial"/>
          <w:sz w:val="22"/>
          <w:szCs w:val="22"/>
        </w:rPr>
        <w:t>Im Falle des Verlustes (§ 5) ist das Erzbistum Paderborn berechtigt, eine Ortung des Gerätes vorzunehmen. Diese darf ausschließlich zum Wiederauffinden des Gerätes genutzt werden. Weitere aus der Ortung erzielte Erkenntnisse dürfen nicht verwendet werden.</w:t>
      </w:r>
    </w:p>
    <w:p w14:paraId="1B2DA9A7" w14:textId="77777777" w:rsidR="007E29C3" w:rsidRPr="00EE2DCD" w:rsidRDefault="007E29C3" w:rsidP="00EE2DCD">
      <w:pPr>
        <w:pStyle w:val="txt"/>
        <w:widowControl/>
        <w:spacing w:after="120"/>
        <w:jc w:val="both"/>
        <w:rPr>
          <w:rFonts w:cs="Arial"/>
          <w:sz w:val="22"/>
          <w:szCs w:val="22"/>
        </w:rPr>
      </w:pPr>
    </w:p>
    <w:p w14:paraId="41D23AB8" w14:textId="07B0AFF5" w:rsidR="00486E2B" w:rsidRPr="00EE2DCD" w:rsidRDefault="007E29C3" w:rsidP="00EE2DCD">
      <w:pPr>
        <w:pStyle w:val="txt"/>
        <w:widowControl/>
        <w:spacing w:after="120"/>
        <w:jc w:val="both"/>
        <w:rPr>
          <w:rFonts w:cs="Arial"/>
          <w:sz w:val="22"/>
          <w:szCs w:val="22"/>
        </w:rPr>
      </w:pPr>
      <w:r w:rsidRPr="00EE2DCD">
        <w:rPr>
          <w:rFonts w:cs="Arial"/>
          <w:sz w:val="22"/>
          <w:szCs w:val="22"/>
        </w:rPr>
        <w:lastRenderedPageBreak/>
        <w:t xml:space="preserve">Darüber hinaus </w:t>
      </w:r>
      <w:r w:rsidR="00B10468" w:rsidRPr="00EE2DCD">
        <w:rPr>
          <w:rFonts w:cs="Arial"/>
          <w:sz w:val="22"/>
          <w:szCs w:val="22"/>
        </w:rPr>
        <w:t xml:space="preserve">ist eine Ortung des Gerätes nur bei einem konkreten Verdacht einer erheblichen Pflichtverletzung </w:t>
      </w:r>
      <w:r w:rsidR="001A1DD3" w:rsidRPr="00EE2DCD">
        <w:rPr>
          <w:rFonts w:cs="Arial"/>
          <w:sz w:val="22"/>
          <w:szCs w:val="22"/>
        </w:rPr>
        <w:t xml:space="preserve">mit Zustimmung der zuständigen </w:t>
      </w:r>
      <w:r w:rsidRPr="00EE2DCD">
        <w:rPr>
          <w:rFonts w:cs="Arial"/>
          <w:sz w:val="22"/>
          <w:szCs w:val="22"/>
        </w:rPr>
        <w:t>Mitarbeitervertretung</w:t>
      </w:r>
      <w:r w:rsidR="001A1DD3" w:rsidRPr="00EE2DCD">
        <w:rPr>
          <w:rFonts w:cs="Arial"/>
          <w:sz w:val="22"/>
          <w:szCs w:val="22"/>
        </w:rPr>
        <w:t xml:space="preserve"> oder zum Schutz </w:t>
      </w:r>
      <w:r w:rsidR="00EE2DCD" w:rsidRPr="00EE2DCD">
        <w:rPr>
          <w:rFonts w:cs="Arial"/>
          <w:sz w:val="22"/>
          <w:szCs w:val="22"/>
        </w:rPr>
        <w:t>der Nutzerin/des Nutzers</w:t>
      </w:r>
      <w:r w:rsidRPr="00EE2DCD">
        <w:rPr>
          <w:rFonts w:cs="Arial"/>
          <w:sz w:val="22"/>
          <w:szCs w:val="22"/>
        </w:rPr>
        <w:t xml:space="preserve"> </w:t>
      </w:r>
      <w:r w:rsidR="001A1DD3" w:rsidRPr="00EE2DCD">
        <w:rPr>
          <w:rFonts w:cs="Arial"/>
          <w:sz w:val="22"/>
          <w:szCs w:val="22"/>
        </w:rPr>
        <w:t>bei einer angenommenen Notsituation zulässig. In letzterem Fall dürfen die aus der Ortung gewonnenen Erkenntnisse nicht</w:t>
      </w:r>
      <w:r w:rsidR="003A5AA7" w:rsidRPr="00EE2DCD">
        <w:rPr>
          <w:rFonts w:cs="Arial"/>
          <w:sz w:val="22"/>
          <w:szCs w:val="22"/>
        </w:rPr>
        <w:t xml:space="preserve"> für andere Zwecke</w:t>
      </w:r>
      <w:r w:rsidR="001A1DD3" w:rsidRPr="00EE2DCD">
        <w:rPr>
          <w:rFonts w:cs="Arial"/>
          <w:sz w:val="22"/>
          <w:szCs w:val="22"/>
        </w:rPr>
        <w:t xml:space="preserve"> verwendet </w:t>
      </w:r>
      <w:r w:rsidR="00486E2B" w:rsidRPr="00EE2DCD">
        <w:rPr>
          <w:rFonts w:cs="Arial"/>
          <w:sz w:val="22"/>
          <w:szCs w:val="22"/>
        </w:rPr>
        <w:t xml:space="preserve">werden. </w:t>
      </w:r>
    </w:p>
    <w:p w14:paraId="39237086" w14:textId="77777777" w:rsidR="00B33353" w:rsidRPr="00EE2DCD" w:rsidRDefault="00B33353" w:rsidP="00EE2DCD">
      <w:pPr>
        <w:pStyle w:val="txt"/>
        <w:widowControl/>
        <w:spacing w:after="120"/>
        <w:jc w:val="both"/>
        <w:rPr>
          <w:rFonts w:cs="Arial"/>
          <w:sz w:val="22"/>
          <w:szCs w:val="22"/>
        </w:rPr>
      </w:pPr>
    </w:p>
    <w:p w14:paraId="6CCF09F0" w14:textId="77777777" w:rsidR="001A1DD3" w:rsidRPr="00EE2DCD" w:rsidRDefault="00791854" w:rsidP="00304F2A">
      <w:pPr>
        <w:pStyle w:val="txt"/>
        <w:widowControl/>
        <w:spacing w:after="120"/>
        <w:jc w:val="center"/>
        <w:rPr>
          <w:rFonts w:cs="Arial"/>
          <w:b/>
          <w:sz w:val="22"/>
          <w:szCs w:val="22"/>
        </w:rPr>
      </w:pPr>
      <w:r w:rsidRPr="00EE2DCD">
        <w:rPr>
          <w:rFonts w:cs="Arial"/>
          <w:b/>
          <w:sz w:val="22"/>
          <w:szCs w:val="22"/>
        </w:rPr>
        <w:t>§ 7 (Rückgabe)</w:t>
      </w:r>
    </w:p>
    <w:p w14:paraId="5DBD36B2" w14:textId="77777777" w:rsidR="00735A65" w:rsidRPr="00EE2DCD" w:rsidRDefault="00735A65" w:rsidP="00EE2DCD">
      <w:pPr>
        <w:spacing w:after="120"/>
        <w:jc w:val="both"/>
        <w:rPr>
          <w:rFonts w:ascii="Arial" w:hAnsi="Arial" w:cs="Arial"/>
          <w:sz w:val="22"/>
          <w:szCs w:val="22"/>
        </w:rPr>
      </w:pPr>
    </w:p>
    <w:p w14:paraId="3EE823E7" w14:textId="28A49E3F" w:rsidR="00AD0E42" w:rsidRPr="00EE2DCD" w:rsidRDefault="00AD0E42" w:rsidP="00EE2DCD">
      <w:pPr>
        <w:spacing w:after="120"/>
        <w:jc w:val="both"/>
        <w:rPr>
          <w:rFonts w:ascii="Arial" w:hAnsi="Arial" w:cs="Arial"/>
          <w:sz w:val="22"/>
          <w:szCs w:val="22"/>
        </w:rPr>
      </w:pPr>
      <w:r w:rsidRPr="00EE2DCD">
        <w:rPr>
          <w:rFonts w:ascii="Arial" w:hAnsi="Arial" w:cs="Arial"/>
          <w:sz w:val="22"/>
          <w:szCs w:val="22"/>
        </w:rPr>
        <w:t>Im Falle der Beendigung des Arbeitsverhältnisses</w:t>
      </w:r>
      <w:r w:rsidR="00383BFA" w:rsidRPr="00EE2DCD">
        <w:rPr>
          <w:rFonts w:ascii="Arial" w:hAnsi="Arial" w:cs="Arial"/>
          <w:sz w:val="22"/>
          <w:szCs w:val="22"/>
        </w:rPr>
        <w:t>/ der Beauftragung</w:t>
      </w:r>
      <w:r w:rsidRPr="00EE2DCD">
        <w:rPr>
          <w:rFonts w:ascii="Arial" w:hAnsi="Arial" w:cs="Arial"/>
          <w:sz w:val="22"/>
          <w:szCs w:val="22"/>
        </w:rPr>
        <w:t xml:space="preserve"> </w:t>
      </w:r>
      <w:r w:rsidR="00F401D5" w:rsidRPr="00EE2DCD">
        <w:rPr>
          <w:rFonts w:ascii="Arial" w:hAnsi="Arial" w:cs="Arial"/>
          <w:sz w:val="22"/>
          <w:szCs w:val="22"/>
        </w:rPr>
        <w:t xml:space="preserve">hat </w:t>
      </w:r>
      <w:r w:rsidR="00EE2DCD" w:rsidRPr="00EE2DCD">
        <w:rPr>
          <w:rFonts w:ascii="Arial" w:hAnsi="Arial" w:cs="Arial"/>
          <w:sz w:val="22"/>
          <w:szCs w:val="22"/>
        </w:rPr>
        <w:t>die Nutzerin/der Nutzer</w:t>
      </w:r>
      <w:r w:rsidR="00F401D5" w:rsidRPr="00EE2DCD">
        <w:rPr>
          <w:rFonts w:ascii="Arial" w:hAnsi="Arial" w:cs="Arial"/>
          <w:sz w:val="22"/>
          <w:szCs w:val="22"/>
        </w:rPr>
        <w:t xml:space="preserve"> </w:t>
      </w:r>
      <w:r w:rsidRPr="00EE2DCD">
        <w:rPr>
          <w:rFonts w:ascii="Arial" w:hAnsi="Arial" w:cs="Arial"/>
          <w:sz w:val="22"/>
          <w:szCs w:val="22"/>
        </w:rPr>
        <w:t xml:space="preserve">das </w:t>
      </w:r>
      <w:r w:rsidR="00F401D5" w:rsidRPr="00EE2DCD">
        <w:rPr>
          <w:rFonts w:ascii="Arial" w:hAnsi="Arial" w:cs="Arial"/>
          <w:sz w:val="22"/>
          <w:szCs w:val="22"/>
        </w:rPr>
        <w:t xml:space="preserve">Mobiltelefon </w:t>
      </w:r>
      <w:r w:rsidR="00383BFA" w:rsidRPr="00EE2DCD">
        <w:rPr>
          <w:rFonts w:ascii="Arial" w:hAnsi="Arial" w:cs="Arial"/>
          <w:sz w:val="22"/>
          <w:szCs w:val="22"/>
        </w:rPr>
        <w:t>nach Mitteilung der Rücksendeformalitäten</w:t>
      </w:r>
      <w:r w:rsidR="00F401D5" w:rsidRPr="00EE2DCD">
        <w:rPr>
          <w:rFonts w:ascii="Arial" w:hAnsi="Arial" w:cs="Arial"/>
          <w:sz w:val="22"/>
          <w:szCs w:val="22"/>
        </w:rPr>
        <w:t xml:space="preserve"> zurückzugeben. </w:t>
      </w:r>
    </w:p>
    <w:p w14:paraId="6AB63B91" w14:textId="77777777" w:rsidR="00AD0E42" w:rsidRPr="00EE2DCD" w:rsidRDefault="00AD0E42" w:rsidP="00EE2DCD">
      <w:pPr>
        <w:spacing w:after="120"/>
        <w:jc w:val="both"/>
        <w:rPr>
          <w:rFonts w:ascii="Arial" w:hAnsi="Arial" w:cs="Arial"/>
          <w:sz w:val="22"/>
          <w:szCs w:val="22"/>
        </w:rPr>
      </w:pPr>
    </w:p>
    <w:p w14:paraId="6C182408" w14:textId="1DD35E02" w:rsidR="00735A65" w:rsidRPr="00EE2DCD" w:rsidRDefault="00383BFA" w:rsidP="00EE2DCD">
      <w:pPr>
        <w:spacing w:after="120"/>
        <w:jc w:val="both"/>
        <w:rPr>
          <w:rFonts w:ascii="Arial" w:hAnsi="Arial" w:cs="Arial"/>
          <w:sz w:val="22"/>
          <w:szCs w:val="22"/>
        </w:rPr>
      </w:pPr>
      <w:r w:rsidRPr="00EE2DCD">
        <w:rPr>
          <w:rFonts w:ascii="Arial" w:hAnsi="Arial" w:cs="Arial"/>
          <w:sz w:val="22"/>
          <w:szCs w:val="22"/>
        </w:rPr>
        <w:t>Das</w:t>
      </w:r>
      <w:r w:rsidR="00AD0E42" w:rsidRPr="00EE2DCD">
        <w:rPr>
          <w:rFonts w:ascii="Arial" w:hAnsi="Arial" w:cs="Arial"/>
          <w:sz w:val="22"/>
          <w:szCs w:val="22"/>
        </w:rPr>
        <w:t xml:space="preserve"> </w:t>
      </w:r>
      <w:r w:rsidR="00673FB5" w:rsidRPr="00EE2DCD">
        <w:rPr>
          <w:rFonts w:ascii="Arial" w:hAnsi="Arial" w:cs="Arial"/>
          <w:sz w:val="22"/>
          <w:szCs w:val="22"/>
        </w:rPr>
        <w:t>Erzbistum Paderborn</w:t>
      </w:r>
      <w:r w:rsidR="00AD0E42" w:rsidRPr="00EE2DCD">
        <w:rPr>
          <w:rFonts w:ascii="Arial" w:hAnsi="Arial" w:cs="Arial"/>
          <w:sz w:val="22"/>
          <w:szCs w:val="22"/>
        </w:rPr>
        <w:t xml:space="preserve"> kann das Gerät</w:t>
      </w:r>
      <w:r w:rsidR="00735A65" w:rsidRPr="00EE2DCD">
        <w:rPr>
          <w:rFonts w:ascii="Arial" w:hAnsi="Arial" w:cs="Arial"/>
          <w:sz w:val="22"/>
          <w:szCs w:val="22"/>
        </w:rPr>
        <w:t xml:space="preserve"> ferner</w:t>
      </w:r>
      <w:r w:rsidR="00AD0E42" w:rsidRPr="00EE2DCD">
        <w:rPr>
          <w:rFonts w:ascii="Arial" w:hAnsi="Arial" w:cs="Arial"/>
          <w:sz w:val="22"/>
          <w:szCs w:val="22"/>
        </w:rPr>
        <w:t xml:space="preserve"> zurückverlangen, wenn </w:t>
      </w:r>
      <w:r w:rsidR="00EE2DCD" w:rsidRPr="00EE2DCD">
        <w:rPr>
          <w:rFonts w:ascii="Arial" w:hAnsi="Arial" w:cs="Arial"/>
          <w:sz w:val="22"/>
          <w:szCs w:val="22"/>
        </w:rPr>
        <w:t>die Nutzerin/der Nutzer</w:t>
      </w:r>
      <w:r w:rsidR="00AD0E42" w:rsidRPr="00EE2DCD">
        <w:rPr>
          <w:rFonts w:ascii="Arial" w:hAnsi="Arial" w:cs="Arial"/>
          <w:sz w:val="22"/>
          <w:szCs w:val="22"/>
        </w:rPr>
        <w:t xml:space="preserve"> es nicht dienstlich </w:t>
      </w:r>
      <w:r w:rsidR="00291D0C" w:rsidRPr="00EE2DCD">
        <w:rPr>
          <w:rFonts w:ascii="Arial" w:hAnsi="Arial" w:cs="Arial"/>
          <w:sz w:val="22"/>
          <w:szCs w:val="22"/>
        </w:rPr>
        <w:t>verwendet</w:t>
      </w:r>
      <w:r w:rsidR="00AD0E42" w:rsidRPr="00EE2DCD">
        <w:rPr>
          <w:rFonts w:ascii="Arial" w:hAnsi="Arial" w:cs="Arial"/>
          <w:sz w:val="22"/>
          <w:szCs w:val="22"/>
        </w:rPr>
        <w:t xml:space="preserve">. </w:t>
      </w:r>
      <w:r w:rsidRPr="00EE2DCD">
        <w:rPr>
          <w:rFonts w:ascii="Arial" w:hAnsi="Arial" w:cs="Arial"/>
          <w:sz w:val="22"/>
          <w:szCs w:val="22"/>
        </w:rPr>
        <w:t xml:space="preserve">Die Rückforderung erfolgt unter Setzung einer angemessenen Frist, die </w:t>
      </w:r>
      <w:r w:rsidR="00EE2DCD" w:rsidRPr="00EE2DCD">
        <w:rPr>
          <w:rFonts w:ascii="Arial" w:hAnsi="Arial" w:cs="Arial"/>
          <w:sz w:val="22"/>
          <w:szCs w:val="22"/>
        </w:rPr>
        <w:t>der Nutzerin/dem Nutzer</w:t>
      </w:r>
      <w:r w:rsidR="00AD0E42" w:rsidRPr="00EE2DCD">
        <w:rPr>
          <w:rFonts w:ascii="Arial" w:hAnsi="Arial" w:cs="Arial"/>
          <w:sz w:val="22"/>
          <w:szCs w:val="22"/>
        </w:rPr>
        <w:t xml:space="preserve"> ausreichend Gelegenheit </w:t>
      </w:r>
      <w:r w:rsidRPr="00EE2DCD">
        <w:rPr>
          <w:rFonts w:ascii="Arial" w:hAnsi="Arial" w:cs="Arial"/>
          <w:sz w:val="22"/>
          <w:szCs w:val="22"/>
        </w:rPr>
        <w:t>gibt</w:t>
      </w:r>
      <w:r w:rsidR="00AD0E42" w:rsidRPr="00EE2DCD">
        <w:rPr>
          <w:rFonts w:ascii="Arial" w:hAnsi="Arial" w:cs="Arial"/>
          <w:sz w:val="22"/>
          <w:szCs w:val="22"/>
        </w:rPr>
        <w:t xml:space="preserve">, sich ein eigenes Gerät anzuschaffen und </w:t>
      </w:r>
      <w:r w:rsidRPr="00EE2DCD">
        <w:rPr>
          <w:rFonts w:ascii="Arial" w:hAnsi="Arial" w:cs="Arial"/>
          <w:sz w:val="22"/>
          <w:szCs w:val="22"/>
        </w:rPr>
        <w:t>di</w:t>
      </w:r>
      <w:r w:rsidR="00735A65" w:rsidRPr="00EE2DCD">
        <w:rPr>
          <w:rFonts w:ascii="Arial" w:hAnsi="Arial" w:cs="Arial"/>
          <w:sz w:val="22"/>
          <w:szCs w:val="22"/>
        </w:rPr>
        <w:t xml:space="preserve">e </w:t>
      </w:r>
      <w:r w:rsidR="00AD0E42" w:rsidRPr="00EE2DCD">
        <w:rPr>
          <w:rFonts w:ascii="Arial" w:hAnsi="Arial" w:cs="Arial"/>
          <w:sz w:val="22"/>
          <w:szCs w:val="22"/>
        </w:rPr>
        <w:t xml:space="preserve">privaten Daten zu sichern. </w:t>
      </w:r>
      <w:r w:rsidR="00735A65" w:rsidRPr="00EE2DCD">
        <w:rPr>
          <w:rFonts w:ascii="Arial" w:hAnsi="Arial" w:cs="Arial"/>
          <w:sz w:val="22"/>
          <w:szCs w:val="22"/>
        </w:rPr>
        <w:t>Eine Frist von 14 Tagen gilt dabei grundsätzlich als ausreichend.</w:t>
      </w:r>
    </w:p>
    <w:p w14:paraId="752B387F" w14:textId="77777777" w:rsidR="004E3810" w:rsidRPr="00EE2DCD" w:rsidRDefault="004E3810" w:rsidP="00EE2DCD">
      <w:pPr>
        <w:spacing w:after="120"/>
        <w:jc w:val="both"/>
        <w:rPr>
          <w:rFonts w:ascii="Arial" w:hAnsi="Arial" w:cs="Arial"/>
          <w:sz w:val="22"/>
          <w:szCs w:val="22"/>
        </w:rPr>
      </w:pPr>
    </w:p>
    <w:p w14:paraId="7FCBA866" w14:textId="557AC964" w:rsidR="00EE2DCD" w:rsidRPr="00EE2DCD" w:rsidRDefault="00EE2DCD" w:rsidP="00EE2DCD">
      <w:pPr>
        <w:spacing w:after="120"/>
        <w:jc w:val="both"/>
        <w:rPr>
          <w:rFonts w:ascii="Arial" w:hAnsi="Arial" w:cs="Arial"/>
          <w:sz w:val="22"/>
          <w:szCs w:val="22"/>
        </w:rPr>
      </w:pPr>
      <w:r w:rsidRPr="00EE2DCD">
        <w:rPr>
          <w:rFonts w:ascii="Arial" w:hAnsi="Arial" w:cs="Arial"/>
          <w:sz w:val="22"/>
          <w:szCs w:val="22"/>
        </w:rPr>
        <w:t>Die Nutzerin/der Nutzer</w:t>
      </w:r>
      <w:r w:rsidR="00793794" w:rsidRPr="00EE2DCD">
        <w:rPr>
          <w:rFonts w:ascii="Arial" w:hAnsi="Arial" w:cs="Arial"/>
          <w:sz w:val="22"/>
          <w:szCs w:val="22"/>
        </w:rPr>
        <w:t xml:space="preserve"> ist verpflichtet, vor der Rückgabe des Geräts alle privaten Kontaktinformationen, Bilder, Videos und sonstige</w:t>
      </w:r>
      <w:r w:rsidR="003A5AA7" w:rsidRPr="00EE2DCD">
        <w:rPr>
          <w:rFonts w:ascii="Arial" w:hAnsi="Arial" w:cs="Arial"/>
          <w:sz w:val="22"/>
          <w:szCs w:val="22"/>
        </w:rPr>
        <w:t>n</w:t>
      </w:r>
      <w:r w:rsidR="00793794" w:rsidRPr="00EE2DCD">
        <w:rPr>
          <w:rFonts w:ascii="Arial" w:hAnsi="Arial" w:cs="Arial"/>
          <w:sz w:val="22"/>
          <w:szCs w:val="22"/>
        </w:rPr>
        <w:t xml:space="preserve"> private</w:t>
      </w:r>
      <w:r w:rsidR="003A5AA7" w:rsidRPr="00EE2DCD">
        <w:rPr>
          <w:rFonts w:ascii="Arial" w:hAnsi="Arial" w:cs="Arial"/>
          <w:sz w:val="22"/>
          <w:szCs w:val="22"/>
        </w:rPr>
        <w:t>n</w:t>
      </w:r>
      <w:r w:rsidR="00793794" w:rsidRPr="00EE2DCD">
        <w:rPr>
          <w:rFonts w:ascii="Arial" w:hAnsi="Arial" w:cs="Arial"/>
          <w:sz w:val="22"/>
          <w:szCs w:val="22"/>
        </w:rPr>
        <w:t xml:space="preserve"> Daten zu löschen. </w:t>
      </w:r>
      <w:r w:rsidRPr="00EE2DCD">
        <w:rPr>
          <w:rFonts w:ascii="Arial" w:hAnsi="Arial" w:cs="Arial"/>
          <w:sz w:val="22"/>
          <w:szCs w:val="22"/>
        </w:rPr>
        <w:t>Nicht entfernte private Daten werden nach der Rückgabe ohne vorherige Sicherung durch das Erzbistum Paderborn gelöscht.</w:t>
      </w:r>
    </w:p>
    <w:p w14:paraId="3155E066" w14:textId="77777777" w:rsidR="00EE2DCD" w:rsidRPr="00EE2DCD" w:rsidRDefault="00EE2DCD" w:rsidP="00EE2DCD">
      <w:pPr>
        <w:spacing w:after="120"/>
        <w:jc w:val="both"/>
        <w:rPr>
          <w:rFonts w:ascii="Arial" w:hAnsi="Arial" w:cs="Arial"/>
          <w:sz w:val="22"/>
          <w:szCs w:val="22"/>
        </w:rPr>
      </w:pPr>
    </w:p>
    <w:p w14:paraId="5889477A" w14:textId="2AFD60E4" w:rsidR="00C67772" w:rsidRPr="00EE2DCD" w:rsidRDefault="00791854" w:rsidP="00EE2DCD">
      <w:pPr>
        <w:spacing w:after="120"/>
        <w:jc w:val="both"/>
        <w:rPr>
          <w:rFonts w:ascii="Arial" w:hAnsi="Arial" w:cs="Arial"/>
          <w:sz w:val="22"/>
          <w:szCs w:val="22"/>
        </w:rPr>
      </w:pPr>
      <w:r w:rsidRPr="00EE2DCD">
        <w:rPr>
          <w:rFonts w:ascii="Arial" w:hAnsi="Arial" w:cs="Arial"/>
          <w:sz w:val="22"/>
          <w:szCs w:val="22"/>
        </w:rPr>
        <w:t>Das</w:t>
      </w:r>
      <w:r w:rsidR="004E3810" w:rsidRPr="00EE2DCD">
        <w:rPr>
          <w:rFonts w:ascii="Arial" w:hAnsi="Arial" w:cs="Arial"/>
          <w:sz w:val="22"/>
          <w:szCs w:val="22"/>
        </w:rPr>
        <w:t xml:space="preserve"> </w:t>
      </w:r>
      <w:r w:rsidR="00673FB5" w:rsidRPr="00EE2DCD">
        <w:rPr>
          <w:rFonts w:ascii="Arial" w:hAnsi="Arial" w:cs="Arial"/>
          <w:sz w:val="22"/>
          <w:szCs w:val="22"/>
        </w:rPr>
        <w:t>Erzbistum Paderborn</w:t>
      </w:r>
      <w:r w:rsidR="004E3810" w:rsidRPr="00EE2DCD">
        <w:rPr>
          <w:rFonts w:ascii="Arial" w:hAnsi="Arial" w:cs="Arial"/>
          <w:sz w:val="22"/>
          <w:szCs w:val="22"/>
        </w:rPr>
        <w:t xml:space="preserve"> kann das Gerät </w:t>
      </w:r>
      <w:r w:rsidR="00AA460D" w:rsidRPr="00EE2DCD">
        <w:rPr>
          <w:rFonts w:ascii="Arial" w:hAnsi="Arial" w:cs="Arial"/>
          <w:sz w:val="22"/>
          <w:szCs w:val="22"/>
        </w:rPr>
        <w:t xml:space="preserve">und die dienstliche SIM-Karte </w:t>
      </w:r>
      <w:r w:rsidR="00793794" w:rsidRPr="00EE2DCD">
        <w:rPr>
          <w:rFonts w:ascii="Arial" w:hAnsi="Arial" w:cs="Arial"/>
          <w:sz w:val="22"/>
          <w:szCs w:val="22"/>
        </w:rPr>
        <w:t>unverzüglich</w:t>
      </w:r>
      <w:r w:rsidR="004E3810" w:rsidRPr="00EE2DCD">
        <w:rPr>
          <w:rFonts w:ascii="Arial" w:hAnsi="Arial" w:cs="Arial"/>
          <w:sz w:val="22"/>
          <w:szCs w:val="22"/>
        </w:rPr>
        <w:t xml:space="preserve"> herausverlangen, wenn der konkrete Verdacht besteht, dass das Gerät zur Begehung einer Straftat genutzt wurde.</w:t>
      </w:r>
      <w:r w:rsidR="003A5AA7" w:rsidRPr="00EE2DCD">
        <w:rPr>
          <w:rFonts w:ascii="Arial" w:hAnsi="Arial" w:cs="Arial"/>
          <w:sz w:val="22"/>
          <w:szCs w:val="22"/>
        </w:rPr>
        <w:t xml:space="preserve"> </w:t>
      </w:r>
    </w:p>
    <w:p w14:paraId="2587FD7F" w14:textId="77777777" w:rsidR="00C67772" w:rsidRPr="00EE2DCD" w:rsidRDefault="00C67772" w:rsidP="00EE2DCD">
      <w:pPr>
        <w:pStyle w:val="txt"/>
        <w:widowControl/>
        <w:spacing w:after="120"/>
        <w:jc w:val="both"/>
        <w:rPr>
          <w:rFonts w:cs="Arial"/>
          <w:sz w:val="22"/>
          <w:szCs w:val="22"/>
        </w:rPr>
      </w:pPr>
    </w:p>
    <w:sectPr w:rsidR="00C67772" w:rsidRPr="00EE2DC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D7C4D" w14:textId="77777777" w:rsidR="00454498" w:rsidRDefault="00454498">
      <w:r>
        <w:separator/>
      </w:r>
    </w:p>
  </w:endnote>
  <w:endnote w:type="continuationSeparator" w:id="0">
    <w:p w14:paraId="21583B8B" w14:textId="77777777" w:rsidR="00454498" w:rsidRDefault="0045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Fet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32088" w14:textId="77777777" w:rsidR="00581003" w:rsidRDefault="005810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FD34" w14:textId="77777777" w:rsidR="00581003" w:rsidRDefault="0058100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054EA" w14:textId="77777777" w:rsidR="00581003" w:rsidRDefault="005810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C30AF" w14:textId="77777777" w:rsidR="00454498" w:rsidRDefault="00454498">
      <w:r>
        <w:separator/>
      </w:r>
    </w:p>
  </w:footnote>
  <w:footnote w:type="continuationSeparator" w:id="0">
    <w:p w14:paraId="3BE2B701" w14:textId="77777777" w:rsidR="00454498" w:rsidRDefault="00454498">
      <w:r>
        <w:continuationSeparator/>
      </w:r>
    </w:p>
  </w:footnote>
  <w:footnote w:id="1">
    <w:p w14:paraId="77DAE1E3" w14:textId="18A87A20" w:rsidR="000A02E0" w:rsidRDefault="000A02E0">
      <w:pPr>
        <w:pStyle w:val="Funotentext"/>
      </w:pPr>
      <w:r>
        <w:rPr>
          <w:rStyle w:val="Funotenzeichen"/>
        </w:rPr>
        <w:footnoteRef/>
      </w:r>
      <w:r>
        <w:t xml:space="preserve"> </w:t>
      </w:r>
      <w:r w:rsidRPr="000A02E0">
        <w:rPr>
          <w:rFonts w:ascii="Arial" w:hAnsi="Arial" w:cs="Arial"/>
        </w:rPr>
        <w:t>Hinweis:</w:t>
      </w:r>
      <w:r w:rsidR="00A33F1B">
        <w:rPr>
          <w:rFonts w:ascii="Arial" w:hAnsi="Arial" w:cs="Arial"/>
        </w:rPr>
        <w:t xml:space="preserve"> Die Selbstbeteiligung beträgt </w:t>
      </w:r>
      <w:r w:rsidRPr="000A02E0">
        <w:rPr>
          <w:rFonts w:ascii="Arial" w:hAnsi="Arial" w:cs="Arial"/>
        </w:rPr>
        <w:t>50,00 €.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A9FF9" w14:textId="77777777" w:rsidR="00581003" w:rsidRDefault="005810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8627" w14:textId="77777777" w:rsidR="00ED68A7" w:rsidRDefault="00ED68A7">
    <w:pPr>
      <w:pStyle w:val="Kopf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C5F91">
      <w:rPr>
        <w:rStyle w:val="Seitenzahl"/>
        <w:noProof/>
      </w:rPr>
      <w:t>4</w:t>
    </w:r>
    <w:r>
      <w:rPr>
        <w:rStyle w:val="Seitenzahl"/>
      </w:rPr>
      <w:fldChar w:fldCharType="end"/>
    </w:r>
  </w:p>
  <w:p w14:paraId="2660567E" w14:textId="77777777" w:rsidR="00ED68A7" w:rsidRDefault="00ED68A7">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6A5C2" w14:textId="77777777" w:rsidR="00581003" w:rsidRDefault="0058100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54B30"/>
    <w:multiLevelType w:val="hybridMultilevel"/>
    <w:tmpl w:val="67E894C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CAE647B"/>
    <w:multiLevelType w:val="hybridMultilevel"/>
    <w:tmpl w:val="D6448DFC"/>
    <w:lvl w:ilvl="0" w:tplc="9324617A">
      <w:numFmt w:val="bullet"/>
      <w:lvlText w:val="-"/>
      <w:lvlJc w:val="left"/>
      <w:pPr>
        <w:tabs>
          <w:tab w:val="num" w:pos="375"/>
        </w:tabs>
        <w:ind w:left="375" w:hanging="375"/>
      </w:pPr>
      <w:rPr>
        <w:rFonts w:ascii="Arial" w:eastAsia="Times New Roman" w:hAnsi="Arial" w:cs="Aria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95"/>
    <w:rsid w:val="00010268"/>
    <w:rsid w:val="000212C9"/>
    <w:rsid w:val="00024A35"/>
    <w:rsid w:val="00026B36"/>
    <w:rsid w:val="000A02E0"/>
    <w:rsid w:val="000A28E8"/>
    <w:rsid w:val="000B0E33"/>
    <w:rsid w:val="000C5FD1"/>
    <w:rsid w:val="00121E59"/>
    <w:rsid w:val="00146A07"/>
    <w:rsid w:val="0015127A"/>
    <w:rsid w:val="00151DC0"/>
    <w:rsid w:val="001700AD"/>
    <w:rsid w:val="00182F29"/>
    <w:rsid w:val="001A050B"/>
    <w:rsid w:val="001A1DD3"/>
    <w:rsid w:val="001B0255"/>
    <w:rsid w:val="001B7EFF"/>
    <w:rsid w:val="001C6395"/>
    <w:rsid w:val="001D5318"/>
    <w:rsid w:val="001D573A"/>
    <w:rsid w:val="001E617A"/>
    <w:rsid w:val="002061AA"/>
    <w:rsid w:val="00220D44"/>
    <w:rsid w:val="00246886"/>
    <w:rsid w:val="002619E4"/>
    <w:rsid w:val="00291D0C"/>
    <w:rsid w:val="002D376B"/>
    <w:rsid w:val="002D4209"/>
    <w:rsid w:val="002E0A86"/>
    <w:rsid w:val="002E4208"/>
    <w:rsid w:val="002F366D"/>
    <w:rsid w:val="002F41D2"/>
    <w:rsid w:val="002F5B06"/>
    <w:rsid w:val="00304F2A"/>
    <w:rsid w:val="003122A1"/>
    <w:rsid w:val="003220E3"/>
    <w:rsid w:val="00332379"/>
    <w:rsid w:val="0033509F"/>
    <w:rsid w:val="00336DDA"/>
    <w:rsid w:val="003409E5"/>
    <w:rsid w:val="00352DE2"/>
    <w:rsid w:val="0035779F"/>
    <w:rsid w:val="003603B0"/>
    <w:rsid w:val="00383BFA"/>
    <w:rsid w:val="00397A7B"/>
    <w:rsid w:val="003A5AA7"/>
    <w:rsid w:val="003A6AD8"/>
    <w:rsid w:val="003B117B"/>
    <w:rsid w:val="003B16EA"/>
    <w:rsid w:val="003D5F17"/>
    <w:rsid w:val="003D7783"/>
    <w:rsid w:val="00405E5D"/>
    <w:rsid w:val="00407D7F"/>
    <w:rsid w:val="00454498"/>
    <w:rsid w:val="00466EBC"/>
    <w:rsid w:val="00485B5B"/>
    <w:rsid w:val="00486E2B"/>
    <w:rsid w:val="00496C61"/>
    <w:rsid w:val="004C631D"/>
    <w:rsid w:val="004E3810"/>
    <w:rsid w:val="00527A5E"/>
    <w:rsid w:val="005331EA"/>
    <w:rsid w:val="00565A11"/>
    <w:rsid w:val="00572F98"/>
    <w:rsid w:val="00581003"/>
    <w:rsid w:val="005964B3"/>
    <w:rsid w:val="005C2732"/>
    <w:rsid w:val="005C5F91"/>
    <w:rsid w:val="005C6ADC"/>
    <w:rsid w:val="005C6B05"/>
    <w:rsid w:val="005D1D77"/>
    <w:rsid w:val="005D2F07"/>
    <w:rsid w:val="00650755"/>
    <w:rsid w:val="006539D2"/>
    <w:rsid w:val="00670544"/>
    <w:rsid w:val="00673FB5"/>
    <w:rsid w:val="0067757C"/>
    <w:rsid w:val="006B4BA6"/>
    <w:rsid w:val="00735A65"/>
    <w:rsid w:val="00735D43"/>
    <w:rsid w:val="007422A7"/>
    <w:rsid w:val="007805AC"/>
    <w:rsid w:val="00790520"/>
    <w:rsid w:val="00791854"/>
    <w:rsid w:val="00793794"/>
    <w:rsid w:val="00796FD7"/>
    <w:rsid w:val="007A08E6"/>
    <w:rsid w:val="007A6FD3"/>
    <w:rsid w:val="007B6B82"/>
    <w:rsid w:val="007E29C3"/>
    <w:rsid w:val="00800841"/>
    <w:rsid w:val="00802C87"/>
    <w:rsid w:val="008212C9"/>
    <w:rsid w:val="0083177B"/>
    <w:rsid w:val="00852A86"/>
    <w:rsid w:val="00854B67"/>
    <w:rsid w:val="00874634"/>
    <w:rsid w:val="00890DD1"/>
    <w:rsid w:val="00897B4A"/>
    <w:rsid w:val="008A5801"/>
    <w:rsid w:val="008F0D61"/>
    <w:rsid w:val="00907E66"/>
    <w:rsid w:val="00920C03"/>
    <w:rsid w:val="00943F2F"/>
    <w:rsid w:val="009548A1"/>
    <w:rsid w:val="00971C4E"/>
    <w:rsid w:val="00980974"/>
    <w:rsid w:val="00982D92"/>
    <w:rsid w:val="009A2E45"/>
    <w:rsid w:val="009D197B"/>
    <w:rsid w:val="009D3068"/>
    <w:rsid w:val="009D7B68"/>
    <w:rsid w:val="009F2EB1"/>
    <w:rsid w:val="00A16296"/>
    <w:rsid w:val="00A22584"/>
    <w:rsid w:val="00A26A4D"/>
    <w:rsid w:val="00A33F1B"/>
    <w:rsid w:val="00A50C8A"/>
    <w:rsid w:val="00A51DAB"/>
    <w:rsid w:val="00A53B0C"/>
    <w:rsid w:val="00A66644"/>
    <w:rsid w:val="00A83003"/>
    <w:rsid w:val="00A96EEB"/>
    <w:rsid w:val="00A97ADA"/>
    <w:rsid w:val="00AA460D"/>
    <w:rsid w:val="00AD0E42"/>
    <w:rsid w:val="00AF1C59"/>
    <w:rsid w:val="00B10468"/>
    <w:rsid w:val="00B33353"/>
    <w:rsid w:val="00B65F2B"/>
    <w:rsid w:val="00B67058"/>
    <w:rsid w:val="00B83242"/>
    <w:rsid w:val="00BA7B5C"/>
    <w:rsid w:val="00BD13A9"/>
    <w:rsid w:val="00BD54A4"/>
    <w:rsid w:val="00BE5728"/>
    <w:rsid w:val="00C32FA7"/>
    <w:rsid w:val="00C6719B"/>
    <w:rsid w:val="00C67772"/>
    <w:rsid w:val="00CC5340"/>
    <w:rsid w:val="00CE3F66"/>
    <w:rsid w:val="00D03C38"/>
    <w:rsid w:val="00D20494"/>
    <w:rsid w:val="00D20ACF"/>
    <w:rsid w:val="00D6011C"/>
    <w:rsid w:val="00D61120"/>
    <w:rsid w:val="00DA158F"/>
    <w:rsid w:val="00DC19EA"/>
    <w:rsid w:val="00DF0020"/>
    <w:rsid w:val="00E00F4B"/>
    <w:rsid w:val="00E02B38"/>
    <w:rsid w:val="00E6136D"/>
    <w:rsid w:val="00E87F9C"/>
    <w:rsid w:val="00E974BF"/>
    <w:rsid w:val="00EA1AE0"/>
    <w:rsid w:val="00EA30B1"/>
    <w:rsid w:val="00EB4AB7"/>
    <w:rsid w:val="00ED3F01"/>
    <w:rsid w:val="00ED68A7"/>
    <w:rsid w:val="00EE2DCD"/>
    <w:rsid w:val="00EF1F5B"/>
    <w:rsid w:val="00EF4A22"/>
    <w:rsid w:val="00F401D5"/>
    <w:rsid w:val="00F44B2B"/>
    <w:rsid w:val="00F62F66"/>
    <w:rsid w:val="00F62FDB"/>
    <w:rsid w:val="00F65CE6"/>
    <w:rsid w:val="00F76B7A"/>
    <w:rsid w:val="00F84CDA"/>
    <w:rsid w:val="00FA6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49360D"/>
  <w15:chartTrackingRefBased/>
  <w15:docId w15:val="{BD33F905-F893-4EB4-820D-93F27077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A66644"/>
    <w:rPr>
      <w:rFonts w:ascii="Segoe UI" w:hAnsi="Segoe UI" w:cs="Segoe UI"/>
      <w:sz w:val="18"/>
      <w:szCs w:val="18"/>
    </w:rPr>
  </w:style>
  <w:style w:type="character" w:customStyle="1" w:styleId="SprechblasentextZchn">
    <w:name w:val="Sprechblasentext Zchn"/>
    <w:link w:val="Sprechblasentext"/>
    <w:uiPriority w:val="99"/>
    <w:semiHidden/>
    <w:rsid w:val="00A66644"/>
    <w:rPr>
      <w:rFonts w:ascii="Segoe UI" w:hAnsi="Segoe UI" w:cs="Segoe UI"/>
      <w:sz w:val="18"/>
      <w:szCs w:val="18"/>
    </w:rPr>
  </w:style>
  <w:style w:type="paragraph" w:customStyle="1" w:styleId="txt">
    <w:name w:val="txt"/>
    <w:rsid w:val="00D6011C"/>
    <w:pPr>
      <w:widowControl w:val="0"/>
      <w:spacing w:after="60" w:line="260" w:lineRule="exact"/>
    </w:pPr>
    <w:rPr>
      <w:rFonts w:ascii="Arial" w:eastAsia="Arial Fett" w:hAnsi="Arial"/>
    </w:rPr>
  </w:style>
  <w:style w:type="table" w:styleId="Tabellenraster">
    <w:name w:val="Table Grid"/>
    <w:basedOn w:val="NormaleTabelle"/>
    <w:uiPriority w:val="39"/>
    <w:rsid w:val="00D6011C"/>
    <w:pPr>
      <w:widowControl w:val="0"/>
    </w:pPr>
    <w:rPr>
      <w:rFonts w:ascii="Arial Fett" w:eastAsia="Arial Fett" w:hAnsi="Arial Fet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right w:w="54" w:type="dxa"/>
      </w:tblCellMar>
    </w:tblPr>
  </w:style>
  <w:style w:type="paragraph" w:customStyle="1" w:styleId="U0">
    <w:name w:val="U0"/>
    <w:basedOn w:val="txt"/>
    <w:next w:val="txt"/>
    <w:rsid w:val="00D6011C"/>
    <w:pPr>
      <w:spacing w:before="120" w:after="120"/>
    </w:pPr>
    <w:rPr>
      <w:b/>
    </w:rPr>
  </w:style>
  <w:style w:type="paragraph" w:styleId="Textkrper">
    <w:name w:val="Body Text"/>
    <w:basedOn w:val="Standard"/>
    <w:link w:val="TextkrperZchn"/>
    <w:uiPriority w:val="1"/>
    <w:qFormat/>
    <w:rsid w:val="001D5318"/>
    <w:pPr>
      <w:widowControl w:val="0"/>
      <w:overflowPunct/>
      <w:autoSpaceDE/>
      <w:autoSpaceDN/>
      <w:adjustRightInd/>
      <w:ind w:left="116"/>
      <w:textAlignment w:val="auto"/>
    </w:pPr>
    <w:rPr>
      <w:rFonts w:ascii="Calibri" w:eastAsia="Calibri" w:hAnsi="Calibri"/>
      <w:sz w:val="24"/>
      <w:szCs w:val="24"/>
      <w:lang w:eastAsia="en-US"/>
    </w:rPr>
  </w:style>
  <w:style w:type="character" w:customStyle="1" w:styleId="TextkrperZchn">
    <w:name w:val="Textkörper Zchn"/>
    <w:link w:val="Textkrper"/>
    <w:uiPriority w:val="1"/>
    <w:rsid w:val="001D5318"/>
    <w:rPr>
      <w:rFonts w:ascii="Calibri" w:eastAsia="Calibri" w:hAnsi="Calibri"/>
      <w:sz w:val="24"/>
      <w:szCs w:val="24"/>
      <w:lang w:eastAsia="en-US"/>
    </w:rPr>
  </w:style>
  <w:style w:type="paragraph" w:styleId="Fuzeile">
    <w:name w:val="footer"/>
    <w:basedOn w:val="Standard"/>
    <w:link w:val="FuzeileZchn"/>
    <w:uiPriority w:val="99"/>
    <w:unhideWhenUsed/>
    <w:rsid w:val="00BD13A9"/>
    <w:pPr>
      <w:widowControl w:val="0"/>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FuzeileZchn">
    <w:name w:val="Fußzeile Zchn"/>
    <w:link w:val="Fuzeile"/>
    <w:uiPriority w:val="99"/>
    <w:rsid w:val="00BD13A9"/>
    <w:rPr>
      <w:rFonts w:ascii="Calibri" w:eastAsia="Calibri" w:hAnsi="Calibri"/>
      <w:sz w:val="22"/>
      <w:szCs w:val="22"/>
      <w:lang w:eastAsia="en-US"/>
    </w:rPr>
  </w:style>
  <w:style w:type="character" w:styleId="Hyperlink">
    <w:name w:val="Hyperlink"/>
    <w:uiPriority w:val="99"/>
    <w:unhideWhenUsed/>
    <w:rsid w:val="00B33353"/>
    <w:rPr>
      <w:color w:val="0000FF"/>
      <w:u w:val="single"/>
    </w:rPr>
  </w:style>
  <w:style w:type="character" w:styleId="Kommentarzeichen">
    <w:name w:val="annotation reference"/>
    <w:uiPriority w:val="99"/>
    <w:semiHidden/>
    <w:unhideWhenUsed/>
    <w:rsid w:val="001A1DD3"/>
    <w:rPr>
      <w:sz w:val="16"/>
      <w:szCs w:val="16"/>
    </w:rPr>
  </w:style>
  <w:style w:type="paragraph" w:styleId="Kommentartext">
    <w:name w:val="annotation text"/>
    <w:basedOn w:val="Standard"/>
    <w:link w:val="KommentartextZchn"/>
    <w:uiPriority w:val="99"/>
    <w:semiHidden/>
    <w:unhideWhenUsed/>
    <w:rsid w:val="001A1DD3"/>
  </w:style>
  <w:style w:type="character" w:customStyle="1" w:styleId="KommentartextZchn">
    <w:name w:val="Kommentartext Zchn"/>
    <w:basedOn w:val="Absatz-Standardschriftart"/>
    <w:link w:val="Kommentartext"/>
    <w:uiPriority w:val="99"/>
    <w:semiHidden/>
    <w:rsid w:val="001A1DD3"/>
  </w:style>
  <w:style w:type="paragraph" w:styleId="Kommentarthema">
    <w:name w:val="annotation subject"/>
    <w:basedOn w:val="Kommentartext"/>
    <w:next w:val="Kommentartext"/>
    <w:link w:val="KommentarthemaZchn"/>
    <w:uiPriority w:val="99"/>
    <w:semiHidden/>
    <w:unhideWhenUsed/>
    <w:rsid w:val="001A1DD3"/>
    <w:rPr>
      <w:b/>
      <w:bCs/>
    </w:rPr>
  </w:style>
  <w:style w:type="character" w:customStyle="1" w:styleId="KommentarthemaZchn">
    <w:name w:val="Kommentarthema Zchn"/>
    <w:link w:val="Kommentarthema"/>
    <w:uiPriority w:val="99"/>
    <w:semiHidden/>
    <w:rsid w:val="001A1DD3"/>
    <w:rPr>
      <w:b/>
      <w:bCs/>
    </w:rPr>
  </w:style>
  <w:style w:type="paragraph" w:styleId="Endnotentext">
    <w:name w:val="endnote text"/>
    <w:basedOn w:val="Standard"/>
    <w:link w:val="EndnotentextZchn"/>
    <w:uiPriority w:val="99"/>
    <w:semiHidden/>
    <w:unhideWhenUsed/>
    <w:rsid w:val="000A02E0"/>
  </w:style>
  <w:style w:type="character" w:customStyle="1" w:styleId="EndnotentextZchn">
    <w:name w:val="Endnotentext Zchn"/>
    <w:basedOn w:val="Absatz-Standardschriftart"/>
    <w:link w:val="Endnotentext"/>
    <w:uiPriority w:val="99"/>
    <w:semiHidden/>
    <w:rsid w:val="000A02E0"/>
  </w:style>
  <w:style w:type="character" w:styleId="Endnotenzeichen">
    <w:name w:val="endnote reference"/>
    <w:uiPriority w:val="99"/>
    <w:semiHidden/>
    <w:unhideWhenUsed/>
    <w:rsid w:val="000A02E0"/>
    <w:rPr>
      <w:vertAlign w:val="superscript"/>
    </w:rPr>
  </w:style>
  <w:style w:type="paragraph" w:styleId="Funotentext">
    <w:name w:val="footnote text"/>
    <w:basedOn w:val="Standard"/>
    <w:link w:val="FunotentextZchn"/>
    <w:uiPriority w:val="99"/>
    <w:semiHidden/>
    <w:unhideWhenUsed/>
    <w:rsid w:val="000A02E0"/>
  </w:style>
  <w:style w:type="character" w:customStyle="1" w:styleId="FunotentextZchn">
    <w:name w:val="Fußnotentext Zchn"/>
    <w:basedOn w:val="Absatz-Standardschriftart"/>
    <w:link w:val="Funotentext"/>
    <w:uiPriority w:val="99"/>
    <w:semiHidden/>
    <w:rsid w:val="000A02E0"/>
  </w:style>
  <w:style w:type="character" w:styleId="Funotenzeichen">
    <w:name w:val="footnote reference"/>
    <w:uiPriority w:val="99"/>
    <w:semiHidden/>
    <w:unhideWhenUsed/>
    <w:rsid w:val="000A02E0"/>
    <w:rPr>
      <w:vertAlign w:val="superscript"/>
    </w:rPr>
  </w:style>
  <w:style w:type="character" w:styleId="Fett">
    <w:name w:val="Strong"/>
    <w:basedOn w:val="Absatz-Standardschriftart"/>
    <w:uiPriority w:val="22"/>
    <w:qFormat/>
    <w:rsid w:val="00F62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ndenservice@hencke.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Gerstner\LOKALE~1\Temp\notes838448\Aufloesungsvertr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1FB-F865-4653-A965-5FF1EBAF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Aufloesungsvertrag.dot</Template>
  <TotalTime>0</TotalTime>
  <Pages>4</Pages>
  <Words>1223</Words>
  <Characters>8187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 R B E I T S V E R T R A G</vt:lpstr>
    </vt:vector>
  </TitlesOfParts>
  <Company>EGV Paderborn</Company>
  <LinksUpToDate>false</LinksUpToDate>
  <CharactersWithSpaces>9392</CharactersWithSpaces>
  <SharedDoc>false</SharedDoc>
  <HLinks>
    <vt:vector size="6" baseType="variant">
      <vt:variant>
        <vt:i4>7929937</vt:i4>
      </vt:variant>
      <vt:variant>
        <vt:i4>0</vt:i4>
      </vt:variant>
      <vt:variant>
        <vt:i4>0</vt:i4>
      </vt:variant>
      <vt:variant>
        <vt:i4>5</vt:i4>
      </vt:variant>
      <vt:variant>
        <vt:lpwstr>mailto:it-anfrage@erzbistum-paderborn.de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 B E I T S V E R T R A G</dc:title>
  <dc:subject/>
  <dc:creator>W98168575 Simone.Gerstner</dc:creator>
  <cp:keywords/>
  <dc:description/>
  <cp:lastModifiedBy>Kathrin Greskoetter</cp:lastModifiedBy>
  <cp:revision>2</cp:revision>
  <cp:lastPrinted>2017-10-27T10:42:00Z</cp:lastPrinted>
  <dcterms:created xsi:type="dcterms:W3CDTF">2021-09-30T06:58:00Z</dcterms:created>
  <dcterms:modified xsi:type="dcterms:W3CDTF">2021-09-30T06:58:00Z</dcterms:modified>
</cp:coreProperties>
</file>