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6236D" w14:textId="77777777" w:rsidR="001665BB" w:rsidRPr="00226E6A" w:rsidRDefault="0044097D" w:rsidP="00B21DE7">
      <w:pPr>
        <w:jc w:val="center"/>
        <w:rPr>
          <w:rFonts w:cstheme="minorHAnsi"/>
          <w:b/>
          <w:sz w:val="32"/>
          <w:szCs w:val="32"/>
          <w:u w:val="single"/>
        </w:rPr>
      </w:pPr>
      <w:r w:rsidRPr="00226E6A">
        <w:rPr>
          <w:rFonts w:cstheme="minorHAnsi"/>
          <w:b/>
          <w:sz w:val="32"/>
          <w:szCs w:val="32"/>
          <w:u w:val="single"/>
        </w:rPr>
        <w:t>Datenschutzinformation</w:t>
      </w:r>
      <w:r w:rsidR="00A5262B" w:rsidRPr="00226E6A">
        <w:rPr>
          <w:rFonts w:cstheme="minorHAnsi"/>
          <w:b/>
          <w:sz w:val="32"/>
          <w:szCs w:val="32"/>
          <w:u w:val="single"/>
        </w:rPr>
        <w:t xml:space="preserve"> </w:t>
      </w:r>
      <w:r w:rsidR="004D6243" w:rsidRPr="00226E6A">
        <w:rPr>
          <w:rFonts w:cstheme="minorHAnsi"/>
          <w:b/>
          <w:sz w:val="32"/>
          <w:szCs w:val="32"/>
          <w:u w:val="single"/>
        </w:rPr>
        <w:t xml:space="preserve">zur </w:t>
      </w:r>
      <w:r w:rsidR="003F540B" w:rsidRPr="00226E6A">
        <w:rPr>
          <w:rFonts w:cstheme="minorHAnsi"/>
          <w:b/>
          <w:sz w:val="32"/>
          <w:szCs w:val="32"/>
          <w:u w:val="single"/>
        </w:rPr>
        <w:t>Online-</w:t>
      </w:r>
      <w:r w:rsidR="004D6243" w:rsidRPr="00226E6A">
        <w:rPr>
          <w:rFonts w:cstheme="minorHAnsi"/>
          <w:b/>
          <w:sz w:val="32"/>
          <w:szCs w:val="32"/>
          <w:u w:val="single"/>
        </w:rPr>
        <w:t xml:space="preserve"> und telefonischen Platzreservierung zum</w:t>
      </w:r>
      <w:r w:rsidR="00AB46A0" w:rsidRPr="00226E6A">
        <w:rPr>
          <w:rFonts w:cstheme="minorHAnsi"/>
          <w:b/>
          <w:sz w:val="32"/>
          <w:szCs w:val="32"/>
          <w:u w:val="single"/>
        </w:rPr>
        <w:t xml:space="preserve"> Gottesdienst</w:t>
      </w:r>
      <w:r w:rsidR="004D6243" w:rsidRPr="00226E6A">
        <w:rPr>
          <w:rFonts w:cstheme="minorHAnsi"/>
          <w:b/>
          <w:sz w:val="32"/>
          <w:szCs w:val="32"/>
          <w:u w:val="single"/>
        </w:rPr>
        <w:t>besuch gem. §§ 14 – 16 KDG</w:t>
      </w:r>
    </w:p>
    <w:p w14:paraId="2969E949" w14:textId="77777777" w:rsidR="00A235FF" w:rsidRPr="00226E6A" w:rsidRDefault="00A235FF" w:rsidP="00B21DE7">
      <w:pPr>
        <w:spacing w:after="0" w:line="240" w:lineRule="auto"/>
        <w:contextualSpacing/>
        <w:jc w:val="both"/>
        <w:rPr>
          <w:rFonts w:cstheme="minorHAnsi"/>
        </w:rPr>
      </w:pPr>
    </w:p>
    <w:p w14:paraId="5F276372" w14:textId="77777777" w:rsidR="004D6243" w:rsidRPr="00226E6A" w:rsidRDefault="004D6243" w:rsidP="00B21DE7">
      <w:pPr>
        <w:spacing w:after="0" w:line="240" w:lineRule="auto"/>
        <w:contextualSpacing/>
        <w:jc w:val="both"/>
        <w:rPr>
          <w:rFonts w:cstheme="minorHAnsi"/>
        </w:rPr>
      </w:pPr>
      <w:r w:rsidRPr="00226E6A">
        <w:rPr>
          <w:rFonts w:cstheme="minorHAnsi"/>
        </w:rPr>
        <w:t>Mit diesem Text informieren wir Sie über die Verarbeitung Ihrer personenbezogenen Daten im Zusammenhang mit ihrer Online- bzw. telefonischen Platzreservierung zum Gottesdienst.</w:t>
      </w:r>
    </w:p>
    <w:p w14:paraId="051EE2A9" w14:textId="77777777" w:rsidR="004D6243" w:rsidRPr="00226E6A" w:rsidRDefault="004D6243" w:rsidP="00B21DE7">
      <w:pPr>
        <w:spacing w:after="0" w:line="240" w:lineRule="auto"/>
        <w:contextualSpacing/>
        <w:jc w:val="both"/>
        <w:rPr>
          <w:rFonts w:cstheme="minorHAnsi"/>
        </w:rPr>
      </w:pPr>
    </w:p>
    <w:p w14:paraId="0CEA237F" w14:textId="034815D8" w:rsidR="00A235FF" w:rsidRPr="00226E6A" w:rsidRDefault="00A235FF" w:rsidP="00B21DE7">
      <w:pPr>
        <w:spacing w:after="0" w:line="240" w:lineRule="auto"/>
        <w:contextualSpacing/>
        <w:jc w:val="both"/>
        <w:rPr>
          <w:rFonts w:cstheme="minorHAnsi"/>
        </w:rPr>
      </w:pPr>
      <w:r w:rsidRPr="00226E6A">
        <w:rPr>
          <w:rFonts w:cstheme="minorHAnsi"/>
          <w:b/>
        </w:rPr>
        <w:t>Verantwortliche Stelle</w:t>
      </w:r>
      <w:r w:rsidRPr="00226E6A">
        <w:rPr>
          <w:rFonts w:cstheme="minorHAnsi"/>
        </w:rPr>
        <w:t xml:space="preserve"> für die Verarbeitung der Daten im Zuge des Anmeldeprozesses zur Teilnahme an der Messe im Sinne von § KDG ist die Kirchengemeinde </w:t>
      </w:r>
      <w:r w:rsidRPr="00007B19">
        <w:rPr>
          <w:rFonts w:cstheme="minorHAnsi"/>
          <w:b/>
          <w:highlight w:val="yellow"/>
        </w:rPr>
        <w:t>[Kirchengemeinde</w:t>
      </w:r>
      <w:r w:rsidR="00007B19">
        <w:rPr>
          <w:rFonts w:cstheme="minorHAnsi"/>
          <w:b/>
          <w:highlight w:val="yellow"/>
        </w:rPr>
        <w:t>, vertreten durch</w:t>
      </w:r>
      <w:bookmarkStart w:id="0" w:name="_GoBack"/>
      <w:bookmarkEnd w:id="0"/>
      <w:r w:rsidRPr="00007B19">
        <w:rPr>
          <w:rFonts w:cstheme="minorHAnsi"/>
          <w:b/>
          <w:highlight w:val="yellow"/>
        </w:rPr>
        <w:t>]</w:t>
      </w:r>
    </w:p>
    <w:p w14:paraId="0D607829" w14:textId="77777777" w:rsidR="00A235FF" w:rsidRPr="00226E6A" w:rsidRDefault="00A235FF" w:rsidP="00B21DE7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48EE7923" w14:textId="2297FD9B" w:rsidR="004D6243" w:rsidRPr="00226E6A" w:rsidRDefault="004D6243" w:rsidP="007F093F">
      <w:pPr>
        <w:pStyle w:val="KeinLeerraum"/>
        <w:jc w:val="both"/>
      </w:pPr>
      <w:r w:rsidRPr="00226E6A">
        <w:t>Unsere</w:t>
      </w:r>
      <w:r w:rsidR="005C632E" w:rsidRPr="00226E6A">
        <w:t>n</w:t>
      </w:r>
      <w:r w:rsidRPr="00226E6A">
        <w:t xml:space="preserve"> Datenschutzbeauftragte</w:t>
      </w:r>
      <w:r w:rsidR="005C632E" w:rsidRPr="00226E6A">
        <w:t>n</w:t>
      </w:r>
      <w:r w:rsidRPr="00226E6A">
        <w:t xml:space="preserve"> erreichen Sie unter diesen Kontaktdaten: Thomas Biehn, Wiesenstr. 32, 33397 Rietberg, Tel.: 02944 979710, E-Mail: </w:t>
      </w:r>
      <w:hyperlink r:id="rId6" w:history="1">
        <w:r w:rsidRPr="00226E6A">
          <w:rPr>
            <w:rStyle w:val="Hyperlink"/>
            <w:color w:val="auto"/>
          </w:rPr>
          <w:t>datenschutz-kg@biehn-und-professionals.de</w:t>
        </w:r>
      </w:hyperlink>
      <w:r w:rsidRPr="00226E6A">
        <w:t xml:space="preserve"> </w:t>
      </w:r>
    </w:p>
    <w:p w14:paraId="7FAA0F0D" w14:textId="77777777" w:rsidR="004D6243" w:rsidRPr="00226E6A" w:rsidRDefault="004D6243" w:rsidP="007F093F">
      <w:pPr>
        <w:pStyle w:val="KeinLeerraum"/>
        <w:jc w:val="both"/>
      </w:pPr>
    </w:p>
    <w:p w14:paraId="3A104FAC" w14:textId="74542A14" w:rsidR="002774EF" w:rsidRPr="00226E6A" w:rsidRDefault="000A7FA6" w:rsidP="007F093F">
      <w:pPr>
        <w:pStyle w:val="KeinLeerraum"/>
        <w:jc w:val="both"/>
      </w:pPr>
      <w:r w:rsidRPr="00226E6A">
        <w:t xml:space="preserve">Der </w:t>
      </w:r>
      <w:r w:rsidRPr="00226E6A">
        <w:rPr>
          <w:b/>
        </w:rPr>
        <w:t>Zweck</w:t>
      </w:r>
      <w:r w:rsidRPr="00226E6A">
        <w:t xml:space="preserve"> dieser Verarbeitung I</w:t>
      </w:r>
      <w:r w:rsidR="0061471E" w:rsidRPr="00226E6A">
        <w:t>h</w:t>
      </w:r>
      <w:r w:rsidR="00900A03" w:rsidRPr="00226E6A">
        <w:t>rer personenbezogenen Daten ist</w:t>
      </w:r>
      <w:r w:rsidR="007F093F" w:rsidRPr="00226E6A">
        <w:t xml:space="preserve"> </w:t>
      </w:r>
      <w:r w:rsidR="006550BF" w:rsidRPr="00226E6A">
        <w:t>die Steuerung des Zutrittes</w:t>
      </w:r>
      <w:r w:rsidR="0061471E" w:rsidRPr="00226E6A">
        <w:t xml:space="preserve">, Reservierung von </w:t>
      </w:r>
      <w:r w:rsidR="001F1FE9" w:rsidRPr="00226E6A">
        <w:t>Sitzplätzen zur</w:t>
      </w:r>
      <w:r w:rsidR="0061471E" w:rsidRPr="00226E6A">
        <w:t xml:space="preserve"> Gewährleistung eines Mindestabstands von 1,5 m, Vermeidung von Warteschlangen in</w:t>
      </w:r>
      <w:r w:rsidR="006550BF" w:rsidRPr="00226E6A">
        <w:t xml:space="preserve"> Gottesdiensten zu</w:t>
      </w:r>
      <w:r w:rsidR="000F694B" w:rsidRPr="00226E6A">
        <w:t xml:space="preserve">m </w:t>
      </w:r>
      <w:r w:rsidR="007F093F" w:rsidRPr="00226E6A">
        <w:t xml:space="preserve">Schutz </w:t>
      </w:r>
      <w:r w:rsidR="000F694B" w:rsidRPr="00226E6A">
        <w:t>der</w:t>
      </w:r>
      <w:r w:rsidR="007F093F" w:rsidRPr="00226E6A">
        <w:t xml:space="preserve"> </w:t>
      </w:r>
      <w:r w:rsidR="000F694B" w:rsidRPr="00226E6A">
        <w:t>Teilnehm</w:t>
      </w:r>
      <w:r w:rsidR="007115F8" w:rsidRPr="00226E6A">
        <w:t xml:space="preserve">enden </w:t>
      </w:r>
      <w:r w:rsidR="007F093F" w:rsidRPr="00226E6A">
        <w:t xml:space="preserve">vor </w:t>
      </w:r>
      <w:r w:rsidR="0061471E" w:rsidRPr="00226E6A">
        <w:t>einer</w:t>
      </w:r>
      <w:r w:rsidR="007F093F" w:rsidRPr="00226E6A">
        <w:t xml:space="preserve"> </w:t>
      </w:r>
      <w:r w:rsidR="002774EF" w:rsidRPr="00226E6A">
        <w:t>COVID-19</w:t>
      </w:r>
      <w:r w:rsidR="0061471E" w:rsidRPr="00226E6A">
        <w:t>-Ansteckung</w:t>
      </w:r>
      <w:r w:rsidR="002774EF" w:rsidRPr="00226E6A">
        <w:t xml:space="preserve"> </w:t>
      </w:r>
      <w:r w:rsidR="0061471E" w:rsidRPr="00226E6A">
        <w:t>entsprechend den</w:t>
      </w:r>
      <w:r w:rsidR="007F093F" w:rsidRPr="00226E6A">
        <w:t xml:space="preserve"> Empfehlungen der zuständigen </w:t>
      </w:r>
      <w:r w:rsidR="0061471E" w:rsidRPr="00226E6A">
        <w:t>Gesundheitsämter und des Robert-Koch-</w:t>
      </w:r>
      <w:r w:rsidR="007F093F" w:rsidRPr="00226E6A">
        <w:t xml:space="preserve">Institutes (RKI) sowie </w:t>
      </w:r>
      <w:r w:rsidR="0061471E" w:rsidRPr="00226E6A">
        <w:t>die</w:t>
      </w:r>
      <w:r w:rsidR="007F093F" w:rsidRPr="00226E6A">
        <w:t xml:space="preserve"> Nachweisbarkeit von Infektionsketten im Falle einer Infektion </w:t>
      </w:r>
      <w:r w:rsidR="006550BF" w:rsidRPr="00226E6A">
        <w:t xml:space="preserve">eines </w:t>
      </w:r>
      <w:r w:rsidR="0061471E" w:rsidRPr="00226E6A">
        <w:t>T</w:t>
      </w:r>
      <w:r w:rsidR="006550BF" w:rsidRPr="00226E6A">
        <w:t>eilnehme</w:t>
      </w:r>
      <w:r w:rsidR="003C6D95" w:rsidRPr="00226E6A">
        <w:t>nden</w:t>
      </w:r>
      <w:r w:rsidR="007F093F" w:rsidRPr="00226E6A">
        <w:t xml:space="preserve">. </w:t>
      </w:r>
    </w:p>
    <w:p w14:paraId="1ECD4D55" w14:textId="77777777" w:rsidR="002774EF" w:rsidRPr="00226E6A" w:rsidRDefault="002774EF" w:rsidP="007F093F">
      <w:pPr>
        <w:pStyle w:val="KeinLeerraum"/>
        <w:jc w:val="both"/>
      </w:pPr>
    </w:p>
    <w:p w14:paraId="7B38BDA7" w14:textId="46A000B6" w:rsidR="001F1FE9" w:rsidRDefault="0061471E" w:rsidP="000F694B">
      <w:pPr>
        <w:pStyle w:val="KeinLeerraum"/>
        <w:jc w:val="both"/>
      </w:pPr>
      <w:r w:rsidRPr="00226E6A">
        <w:t xml:space="preserve">Die </w:t>
      </w:r>
      <w:r w:rsidR="007F093F" w:rsidRPr="00226E6A">
        <w:rPr>
          <w:b/>
        </w:rPr>
        <w:t>Rechtsgrundlage</w:t>
      </w:r>
      <w:r w:rsidR="007F093F" w:rsidRPr="00226E6A">
        <w:t xml:space="preserve"> </w:t>
      </w:r>
      <w:r w:rsidR="009F6FC0" w:rsidRPr="00226E6A">
        <w:t>für die Verarbeitung Ihrer personenbezogenen Daten ist das auf Ihre Anmeldung und unsere Anmeldebestätigung hin zustande kommende vertragliche Verhältnis zu uns sowie vorab dessen Anbahnung</w:t>
      </w:r>
      <w:r w:rsidR="000A7CEE">
        <w:t>, § 6 Abs. 1 lit. c KDG</w:t>
      </w:r>
      <w:r w:rsidR="00305B37">
        <w:t>.</w:t>
      </w:r>
      <w:r w:rsidR="005C632E" w:rsidRPr="00226E6A">
        <w:t xml:space="preserve"> </w:t>
      </w:r>
      <w:r w:rsidR="000A7CEE" w:rsidRPr="00007B19">
        <w:t xml:space="preserve">Die Verarbeitung Ihrer Daten zum Zwecke der Nachverfolgung von Infektionsketten erfolgt auf Basis </w:t>
      </w:r>
      <w:r w:rsidR="00135657" w:rsidRPr="00007B19">
        <w:t>der rechtlichen Vorgaben gem.</w:t>
      </w:r>
      <w:r w:rsidR="000A7CEE" w:rsidRPr="00007B19">
        <w:t xml:space="preserve"> </w:t>
      </w:r>
      <w:r w:rsidR="00135657" w:rsidRPr="00007B19">
        <w:t xml:space="preserve">§ 6 Abs. 1 </w:t>
      </w:r>
      <w:proofErr w:type="spellStart"/>
      <w:r w:rsidR="00135657" w:rsidRPr="00007B19">
        <w:t>lit</w:t>
      </w:r>
      <w:proofErr w:type="spellEnd"/>
      <w:r w:rsidR="00135657" w:rsidRPr="00007B19">
        <w:t xml:space="preserve">. d KDG </w:t>
      </w:r>
      <w:proofErr w:type="spellStart"/>
      <w:r w:rsidR="00135657" w:rsidRPr="00007B19">
        <w:t>i.V.m</w:t>
      </w:r>
      <w:proofErr w:type="spellEnd"/>
      <w:r w:rsidR="00135657" w:rsidRPr="00007B19">
        <w:t xml:space="preserve">. § 3 </w:t>
      </w:r>
      <w:proofErr w:type="spellStart"/>
      <w:r w:rsidR="00135657" w:rsidRPr="00007B19">
        <w:t>CoronaSchVO</w:t>
      </w:r>
      <w:proofErr w:type="spellEnd"/>
      <w:r w:rsidR="00007B19">
        <w:t xml:space="preserve"> NRW</w:t>
      </w:r>
      <w:r w:rsidR="00135657" w:rsidRPr="00007B19">
        <w:t>.</w:t>
      </w:r>
    </w:p>
    <w:p w14:paraId="343915A2" w14:textId="77777777" w:rsidR="000A7CEE" w:rsidRPr="00226E6A" w:rsidRDefault="000A7CEE" w:rsidP="000F694B">
      <w:pPr>
        <w:pStyle w:val="KeinLeerraum"/>
        <w:jc w:val="both"/>
      </w:pPr>
    </w:p>
    <w:p w14:paraId="4AD09D23" w14:textId="3EF41C3D" w:rsidR="001F1FE9" w:rsidRPr="00226E6A" w:rsidRDefault="00AF69E0" w:rsidP="000F694B">
      <w:pPr>
        <w:pStyle w:val="KeinLeerraum"/>
        <w:jc w:val="both"/>
      </w:pPr>
      <w:r w:rsidRPr="00226E6A">
        <w:t>Zum oben beschriebenen Zweck</w:t>
      </w:r>
      <w:r w:rsidR="001F1FE9" w:rsidRPr="00226E6A">
        <w:t xml:space="preserve"> werden die folgenden </w:t>
      </w:r>
      <w:r w:rsidR="001F1FE9" w:rsidRPr="00226E6A">
        <w:rPr>
          <w:b/>
        </w:rPr>
        <w:t>Daten</w:t>
      </w:r>
      <w:r w:rsidR="001F1FE9" w:rsidRPr="00226E6A">
        <w:t xml:space="preserve"> verarbeitet</w:t>
      </w:r>
      <w:r w:rsidR="005C632E" w:rsidRPr="00226E6A">
        <w:t>, die wir</w:t>
      </w:r>
      <w:r w:rsidRPr="00226E6A">
        <w:t xml:space="preserve"> von Ihnen oder</w:t>
      </w:r>
      <w:r w:rsidR="005C632E" w:rsidRPr="00226E6A">
        <w:t xml:space="preserve"> einer Person erhalten haben, die Ihre Anmeldung für Sie durchführt</w:t>
      </w:r>
      <w:r w:rsidR="001F1FE9" w:rsidRPr="00226E6A">
        <w:t>: Name, Vorname, E-Mail-Adresse des Anmeldenden, Telefonnummer</w:t>
      </w:r>
      <w:r w:rsidR="00900A03" w:rsidRPr="00226E6A">
        <w:t>, Datum, Uhrzeit</w:t>
      </w:r>
    </w:p>
    <w:p w14:paraId="35EC1B3D" w14:textId="77777777" w:rsidR="00AF69E0" w:rsidRPr="00226E6A" w:rsidRDefault="00AF69E0" w:rsidP="000F694B">
      <w:pPr>
        <w:pStyle w:val="KeinLeerraum"/>
        <w:jc w:val="both"/>
      </w:pPr>
    </w:p>
    <w:p w14:paraId="2ED71A19" w14:textId="213E2F0D" w:rsidR="005A1A82" w:rsidRDefault="00AF69E0" w:rsidP="000F694B">
      <w:pPr>
        <w:pStyle w:val="KeinLeerraum"/>
        <w:jc w:val="both"/>
        <w:rPr>
          <w:b/>
        </w:rPr>
      </w:pPr>
      <w:r w:rsidRPr="00226E6A">
        <w:t>Erfolgt die Anmeldung online,</w:t>
      </w:r>
      <w:r w:rsidR="005A1A82" w:rsidRPr="00226E6A">
        <w:t xml:space="preserve"> so werden dabei</w:t>
      </w:r>
      <w:r w:rsidR="005C632E" w:rsidRPr="00226E6A">
        <w:t xml:space="preserve">, </w:t>
      </w:r>
      <w:r w:rsidR="005A1A82" w:rsidRPr="00226E6A">
        <w:t xml:space="preserve">bezogen auf </w:t>
      </w:r>
      <w:r w:rsidRPr="00226E6A">
        <w:t>die Person</w:t>
      </w:r>
      <w:r w:rsidR="00E12B76" w:rsidRPr="00226E6A">
        <w:t>,</w:t>
      </w:r>
      <w:r w:rsidRPr="00226E6A">
        <w:t xml:space="preserve"> die die Anmeldung durchführt,</w:t>
      </w:r>
      <w:r w:rsidR="005C632E" w:rsidRPr="00226E6A">
        <w:t xml:space="preserve"> folgende IT-Nutzungsdaten</w:t>
      </w:r>
      <w:r w:rsidR="005A1A82" w:rsidRPr="00226E6A">
        <w:t xml:space="preserve"> automatisiert verarbeitet: Log-Daten/Protokolldateien, IP-Adresse.</w:t>
      </w:r>
      <w:r w:rsidR="00900A03" w:rsidRPr="00226E6A">
        <w:t xml:space="preserve"> </w:t>
      </w:r>
      <w:r w:rsidR="00900A03" w:rsidRPr="00226E6A">
        <w:rPr>
          <w:b/>
        </w:rPr>
        <w:t>[Hi</w:t>
      </w:r>
      <w:r w:rsidR="00370840" w:rsidRPr="00226E6A">
        <w:rPr>
          <w:b/>
        </w:rPr>
        <w:t>er sind die Daten, die auf der Internets</w:t>
      </w:r>
      <w:r w:rsidR="00900A03" w:rsidRPr="00226E6A">
        <w:rPr>
          <w:b/>
        </w:rPr>
        <w:t>eite der Kirchengemeinde darüber hinaus erfasst werden, zu ergänzen.]</w:t>
      </w:r>
    </w:p>
    <w:p w14:paraId="699FD5E5" w14:textId="77777777" w:rsidR="00CC5D46" w:rsidRPr="00226E6A" w:rsidRDefault="00CC5D46" w:rsidP="000F694B">
      <w:pPr>
        <w:pStyle w:val="KeinLeerraum"/>
        <w:jc w:val="both"/>
      </w:pPr>
    </w:p>
    <w:p w14:paraId="09CE3336" w14:textId="77777777" w:rsidR="00F45F0B" w:rsidRPr="00226E6A" w:rsidRDefault="00F45F0B" w:rsidP="000F694B">
      <w:pPr>
        <w:pStyle w:val="KeinLeerraum"/>
        <w:jc w:val="both"/>
      </w:pPr>
      <w:r w:rsidRPr="00226E6A">
        <w:t>Das Online-Anmeldeverfahren über Viadesk wird vom Erzbischöflichen Generalvikariat (EGV) betrieben. Dadurch werden Ihre Daten durch das EGV in unserem Auftrag verarbeitet.</w:t>
      </w:r>
    </w:p>
    <w:p w14:paraId="40182454" w14:textId="211A59DC" w:rsidR="000F694B" w:rsidRPr="00226E6A" w:rsidRDefault="007F093F" w:rsidP="000F694B">
      <w:pPr>
        <w:pStyle w:val="KeinLeerraum"/>
        <w:jc w:val="both"/>
      </w:pPr>
      <w:r w:rsidRPr="00226E6A">
        <w:br/>
        <w:t xml:space="preserve">Im Falle einer behördlichen Anweisung </w:t>
      </w:r>
      <w:r w:rsidR="00A235FF" w:rsidRPr="00226E6A">
        <w:t xml:space="preserve">zur </w:t>
      </w:r>
      <w:r w:rsidR="00A235FF" w:rsidRPr="00226E6A">
        <w:rPr>
          <w:b/>
          <w:bCs/>
        </w:rPr>
        <w:t>Datenübermittlung</w:t>
      </w:r>
      <w:r w:rsidR="00A235FF" w:rsidRPr="00226E6A">
        <w:t xml:space="preserve"> </w:t>
      </w:r>
      <w:r w:rsidRPr="00226E6A">
        <w:t xml:space="preserve">durch </w:t>
      </w:r>
      <w:r w:rsidR="000F694B" w:rsidRPr="00226E6A">
        <w:t>das zuständige Gesundheitsamt</w:t>
      </w:r>
      <w:r w:rsidRPr="00226E6A">
        <w:t xml:space="preserve"> </w:t>
      </w:r>
      <w:r w:rsidR="000F694B" w:rsidRPr="00226E6A">
        <w:t xml:space="preserve">werden </w:t>
      </w:r>
      <w:r w:rsidRPr="00226E6A">
        <w:t xml:space="preserve">die Daten nach </w:t>
      </w:r>
      <w:r w:rsidR="002E163E" w:rsidRPr="00226E6A">
        <w:t>§ 11 Abs. 2 lit. i KDG</w:t>
      </w:r>
      <w:r w:rsidRPr="00226E6A">
        <w:t xml:space="preserve"> i.V.m. § 16 Infektionsschutzgesetz (IfSG) an diese</w:t>
      </w:r>
      <w:r w:rsidR="000F694B" w:rsidRPr="00226E6A">
        <w:t>s</w:t>
      </w:r>
      <w:r w:rsidRPr="00226E6A">
        <w:t xml:space="preserve"> übermittelt. </w:t>
      </w:r>
      <w:r w:rsidR="000F694B" w:rsidRPr="00226E6A">
        <w:t>Dabei handelt es sich</w:t>
      </w:r>
      <w:r w:rsidRPr="00226E6A">
        <w:t xml:space="preserve"> in der Regel</w:t>
      </w:r>
      <w:r w:rsidR="000F694B" w:rsidRPr="00226E6A">
        <w:t xml:space="preserve"> um </w:t>
      </w:r>
      <w:r w:rsidR="007115F8" w:rsidRPr="00226E6A">
        <w:t xml:space="preserve">das, </w:t>
      </w:r>
      <w:r w:rsidR="000F694B" w:rsidRPr="00226E6A">
        <w:t xml:space="preserve">am </w:t>
      </w:r>
      <w:r w:rsidRPr="00226E6A">
        <w:t xml:space="preserve">gemeldeten Wohnsitz </w:t>
      </w:r>
      <w:r w:rsidR="000F694B" w:rsidRPr="00226E6A">
        <w:t xml:space="preserve">des Erkrankten zuständige Gesundheitsamt </w:t>
      </w:r>
      <w:r w:rsidRPr="00226E6A">
        <w:t>oder das örtliche Gesundheitsamt, das für den besuchten Standort zuständig ist. Eine Übermittlung in Drittländer erfolgt nicht.</w:t>
      </w:r>
    </w:p>
    <w:p w14:paraId="79368EFE" w14:textId="77777777" w:rsidR="000F694B" w:rsidRPr="00226E6A" w:rsidRDefault="000F694B" w:rsidP="000F694B">
      <w:pPr>
        <w:pStyle w:val="KeinLeerraum"/>
        <w:jc w:val="both"/>
      </w:pPr>
    </w:p>
    <w:p w14:paraId="3D18965E" w14:textId="744B8880" w:rsidR="007F093F" w:rsidRPr="00226E6A" w:rsidRDefault="00135657" w:rsidP="00A235FF">
      <w:pPr>
        <w:spacing w:after="0"/>
        <w:jc w:val="both"/>
        <w:rPr>
          <w:rFonts w:cstheme="minorHAnsi"/>
        </w:rPr>
      </w:pPr>
      <w:bookmarkStart w:id="1" w:name="_Hlk536189345"/>
      <w:r w:rsidRPr="00135657">
        <w:rPr>
          <w:rFonts w:cstheme="minorHAnsi"/>
          <w:highlight w:val="yellow"/>
        </w:rPr>
        <w:t>Die Daten, welche</w:t>
      </w:r>
      <w:r w:rsidR="000A7CEE" w:rsidRPr="00135657">
        <w:rPr>
          <w:rFonts w:cstheme="minorHAnsi"/>
          <w:highlight w:val="yellow"/>
        </w:rPr>
        <w:t xml:space="preserve"> zur Nachverfolgung von Infektionsketten</w:t>
      </w:r>
      <w:r w:rsidRPr="00135657">
        <w:rPr>
          <w:rFonts w:cstheme="minorHAnsi"/>
          <w:highlight w:val="yellow"/>
        </w:rPr>
        <w:t xml:space="preserve"> erhoben worden sind</w:t>
      </w:r>
      <w:r w:rsidR="000A7CEE" w:rsidRPr="00135657">
        <w:rPr>
          <w:rFonts w:cstheme="minorHAnsi"/>
          <w:highlight w:val="yellow"/>
        </w:rPr>
        <w:t xml:space="preserve">, </w:t>
      </w:r>
      <w:r w:rsidRPr="00135657">
        <w:rPr>
          <w:rFonts w:cstheme="minorHAnsi"/>
          <w:highlight w:val="yellow"/>
        </w:rPr>
        <w:t>werden für einen Zeitraum von</w:t>
      </w:r>
      <w:r w:rsidR="007F093F" w:rsidRPr="00135657">
        <w:rPr>
          <w:rFonts w:cstheme="minorHAnsi"/>
          <w:highlight w:val="yellow"/>
        </w:rPr>
        <w:t xml:space="preserve"> </w:t>
      </w:r>
      <w:r w:rsidRPr="00135657">
        <w:rPr>
          <w:rFonts w:cstheme="minorHAnsi"/>
          <w:b/>
          <w:highlight w:val="yellow"/>
        </w:rPr>
        <w:t>vier</w:t>
      </w:r>
      <w:r w:rsidR="00944608" w:rsidRPr="00135657">
        <w:rPr>
          <w:rFonts w:cstheme="minorHAnsi"/>
          <w:b/>
          <w:highlight w:val="yellow"/>
        </w:rPr>
        <w:t xml:space="preserve"> Wochen</w:t>
      </w:r>
      <w:r w:rsidRPr="00135657">
        <w:rPr>
          <w:rFonts w:cstheme="minorHAnsi"/>
          <w:b/>
          <w:highlight w:val="yellow"/>
        </w:rPr>
        <w:t>,</w:t>
      </w:r>
      <w:r w:rsidR="00944608" w:rsidRPr="00135657">
        <w:rPr>
          <w:rFonts w:cstheme="minorHAnsi"/>
          <w:highlight w:val="yellow"/>
        </w:rPr>
        <w:t xml:space="preserve"> </w:t>
      </w:r>
      <w:r w:rsidRPr="00135657">
        <w:rPr>
          <w:rFonts w:cstheme="minorHAnsi"/>
          <w:highlight w:val="yellow"/>
        </w:rPr>
        <w:t>ab dem Zeitpunkt des Messebesuchs, gespeichert.</w:t>
      </w:r>
      <w:r w:rsidR="00944608" w:rsidRPr="00135657">
        <w:rPr>
          <w:rFonts w:cstheme="minorHAnsi"/>
          <w:highlight w:val="yellow"/>
        </w:rPr>
        <w:t xml:space="preserve"> </w:t>
      </w:r>
      <w:r w:rsidRPr="00135657">
        <w:rPr>
          <w:rFonts w:cstheme="minorHAnsi"/>
          <w:highlight w:val="yellow"/>
        </w:rPr>
        <w:t>Die Daten, welche im Rahmen der Anmeldung erhoben worden sind, werden nach</w:t>
      </w:r>
      <w:r w:rsidR="000A7CEE" w:rsidRPr="00135657">
        <w:rPr>
          <w:rFonts w:cstheme="minorHAnsi"/>
          <w:highlight w:val="yellow"/>
        </w:rPr>
        <w:t xml:space="preserve"> drei Tage nach der Messe gelöscht.</w:t>
      </w:r>
      <w:r w:rsidR="000A7CEE">
        <w:rPr>
          <w:rFonts w:cstheme="minorHAnsi"/>
        </w:rPr>
        <w:t xml:space="preserve"> </w:t>
      </w:r>
    </w:p>
    <w:p w14:paraId="734D63CB" w14:textId="77777777" w:rsidR="007F093F" w:rsidRPr="00226E6A" w:rsidRDefault="007F093F" w:rsidP="00B21DE7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14:paraId="3C832346" w14:textId="77777777" w:rsidR="00135657" w:rsidRDefault="00135657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7AFA662B" w14:textId="6827A2E2" w:rsidR="004D6243" w:rsidRDefault="004D6243" w:rsidP="004D6243">
      <w:pPr>
        <w:spacing w:after="0" w:line="240" w:lineRule="auto"/>
        <w:contextualSpacing/>
        <w:jc w:val="both"/>
        <w:rPr>
          <w:rFonts w:cstheme="minorHAnsi"/>
          <w:bCs/>
        </w:rPr>
      </w:pPr>
      <w:r w:rsidRPr="00226E6A">
        <w:rPr>
          <w:rFonts w:cstheme="minorHAnsi"/>
          <w:bCs/>
        </w:rPr>
        <w:lastRenderedPageBreak/>
        <w:t>Unter den in den hier genannten Paragra</w:t>
      </w:r>
      <w:r w:rsidR="00135657">
        <w:rPr>
          <w:rFonts w:cstheme="minorHAnsi"/>
          <w:bCs/>
        </w:rPr>
        <w:t>ph</w:t>
      </w:r>
      <w:r w:rsidRPr="00226E6A">
        <w:rPr>
          <w:rFonts w:cstheme="minorHAnsi"/>
          <w:bCs/>
        </w:rPr>
        <w:t xml:space="preserve">en jeweils geregelten Voraussetzungen stehen Ihnen </w:t>
      </w:r>
      <w:r w:rsidR="00305B37">
        <w:rPr>
          <w:rFonts w:cstheme="minorHAnsi"/>
          <w:bCs/>
        </w:rPr>
        <w:t>folgende</w:t>
      </w:r>
      <w:r w:rsidRPr="00226E6A">
        <w:rPr>
          <w:rFonts w:cstheme="minorHAnsi"/>
          <w:bCs/>
        </w:rPr>
        <w:t xml:space="preserve"> </w:t>
      </w:r>
      <w:r w:rsidRPr="00226E6A">
        <w:rPr>
          <w:rFonts w:cstheme="minorHAnsi"/>
          <w:b/>
          <w:bCs/>
        </w:rPr>
        <w:t>Rechte</w:t>
      </w:r>
      <w:r w:rsidRPr="00226E6A">
        <w:rPr>
          <w:rFonts w:cstheme="minorHAnsi"/>
          <w:bCs/>
        </w:rPr>
        <w:t xml:space="preserve"> zu:</w:t>
      </w:r>
    </w:p>
    <w:p w14:paraId="44DB8650" w14:textId="77777777" w:rsidR="00135657" w:rsidRPr="00226E6A" w:rsidRDefault="00135657" w:rsidP="004D6243">
      <w:pPr>
        <w:spacing w:after="0" w:line="240" w:lineRule="auto"/>
        <w:contextualSpacing/>
        <w:jc w:val="both"/>
        <w:rPr>
          <w:rFonts w:cstheme="minorHAnsi"/>
          <w:bCs/>
        </w:rPr>
      </w:pPr>
    </w:p>
    <w:p w14:paraId="732E7089" w14:textId="77777777" w:rsidR="004D6243" w:rsidRPr="00226E6A" w:rsidRDefault="004D6243" w:rsidP="004D6243">
      <w:pPr>
        <w:spacing w:after="0" w:line="240" w:lineRule="auto"/>
        <w:contextualSpacing/>
        <w:jc w:val="both"/>
        <w:rPr>
          <w:rFonts w:cstheme="minorHAnsi"/>
          <w:bCs/>
        </w:rPr>
      </w:pPr>
      <w:r w:rsidRPr="00226E6A">
        <w:rPr>
          <w:rFonts w:cstheme="minorHAnsi"/>
          <w:bCs/>
        </w:rPr>
        <w:t>•</w:t>
      </w:r>
      <w:r w:rsidRPr="00226E6A">
        <w:rPr>
          <w:rFonts w:cstheme="minorHAnsi"/>
          <w:bCs/>
        </w:rPr>
        <w:tab/>
        <w:t>Auskunft nach § 17 KDG,</w:t>
      </w:r>
    </w:p>
    <w:p w14:paraId="57A02DC8" w14:textId="77777777" w:rsidR="004D6243" w:rsidRPr="00226E6A" w:rsidRDefault="004D6243" w:rsidP="004D6243">
      <w:pPr>
        <w:spacing w:after="0" w:line="240" w:lineRule="auto"/>
        <w:contextualSpacing/>
        <w:jc w:val="both"/>
        <w:rPr>
          <w:rFonts w:cstheme="minorHAnsi"/>
          <w:bCs/>
        </w:rPr>
      </w:pPr>
      <w:r w:rsidRPr="00226E6A">
        <w:rPr>
          <w:rFonts w:cstheme="minorHAnsi"/>
          <w:bCs/>
        </w:rPr>
        <w:t>•</w:t>
      </w:r>
      <w:r w:rsidRPr="00226E6A">
        <w:rPr>
          <w:rFonts w:cstheme="minorHAnsi"/>
          <w:bCs/>
        </w:rPr>
        <w:tab/>
        <w:t>Berichtigung nach § 18 KDG,</w:t>
      </w:r>
    </w:p>
    <w:p w14:paraId="37092ECB" w14:textId="77777777" w:rsidR="004D6243" w:rsidRPr="00226E6A" w:rsidRDefault="004D6243" w:rsidP="004D6243">
      <w:pPr>
        <w:spacing w:after="0" w:line="240" w:lineRule="auto"/>
        <w:contextualSpacing/>
        <w:jc w:val="both"/>
        <w:rPr>
          <w:rFonts w:cstheme="minorHAnsi"/>
          <w:bCs/>
        </w:rPr>
      </w:pPr>
      <w:r w:rsidRPr="00226E6A">
        <w:rPr>
          <w:rFonts w:cstheme="minorHAnsi"/>
          <w:bCs/>
        </w:rPr>
        <w:t>•</w:t>
      </w:r>
      <w:r w:rsidRPr="00226E6A">
        <w:rPr>
          <w:rFonts w:cstheme="minorHAnsi"/>
          <w:bCs/>
        </w:rPr>
        <w:tab/>
        <w:t xml:space="preserve">Löschung nach § 19 KDG, </w:t>
      </w:r>
    </w:p>
    <w:p w14:paraId="7654F31D" w14:textId="77777777" w:rsidR="004D6243" w:rsidRPr="00226E6A" w:rsidRDefault="004D6243" w:rsidP="004D6243">
      <w:pPr>
        <w:spacing w:after="0" w:line="240" w:lineRule="auto"/>
        <w:contextualSpacing/>
        <w:jc w:val="both"/>
        <w:rPr>
          <w:rFonts w:cstheme="minorHAnsi"/>
          <w:bCs/>
        </w:rPr>
      </w:pPr>
      <w:r w:rsidRPr="00226E6A">
        <w:rPr>
          <w:rFonts w:cstheme="minorHAnsi"/>
          <w:bCs/>
        </w:rPr>
        <w:t>•</w:t>
      </w:r>
      <w:r w:rsidRPr="00226E6A">
        <w:rPr>
          <w:rFonts w:cstheme="minorHAnsi"/>
          <w:bCs/>
        </w:rPr>
        <w:tab/>
        <w:t xml:space="preserve">Einschränkung der Verarbeitung nach § 20 KDG, </w:t>
      </w:r>
    </w:p>
    <w:p w14:paraId="33FFA9C7" w14:textId="53A09AC8" w:rsidR="004D6243" w:rsidRDefault="004D6243" w:rsidP="004D6243">
      <w:pPr>
        <w:spacing w:after="0" w:line="240" w:lineRule="auto"/>
        <w:contextualSpacing/>
        <w:jc w:val="both"/>
        <w:rPr>
          <w:rFonts w:cstheme="minorHAnsi"/>
          <w:bCs/>
        </w:rPr>
      </w:pPr>
      <w:r w:rsidRPr="00226E6A">
        <w:rPr>
          <w:rFonts w:cstheme="minorHAnsi"/>
          <w:bCs/>
        </w:rPr>
        <w:t>•</w:t>
      </w:r>
      <w:r w:rsidRPr="00226E6A">
        <w:rPr>
          <w:rFonts w:cstheme="minorHAnsi"/>
          <w:bCs/>
        </w:rPr>
        <w:tab/>
        <w:t>Datenübertragbarkeit nach § 22 KDG.</w:t>
      </w:r>
    </w:p>
    <w:p w14:paraId="535ECCF6" w14:textId="77777777" w:rsidR="00135657" w:rsidRPr="00226E6A" w:rsidRDefault="00135657" w:rsidP="004D6243">
      <w:pPr>
        <w:spacing w:after="0" w:line="240" w:lineRule="auto"/>
        <w:contextualSpacing/>
        <w:jc w:val="both"/>
        <w:rPr>
          <w:rFonts w:cstheme="minorHAnsi"/>
          <w:bCs/>
        </w:rPr>
      </w:pPr>
    </w:p>
    <w:p w14:paraId="72211613" w14:textId="6C02D9CB" w:rsidR="002774EF" w:rsidRPr="00226E6A" w:rsidRDefault="004D6243" w:rsidP="004D6243">
      <w:pPr>
        <w:spacing w:after="0" w:line="240" w:lineRule="auto"/>
        <w:contextualSpacing/>
        <w:jc w:val="both"/>
        <w:rPr>
          <w:rFonts w:cstheme="minorHAnsi"/>
          <w:bCs/>
        </w:rPr>
      </w:pPr>
      <w:r w:rsidRPr="00226E6A">
        <w:rPr>
          <w:rFonts w:cstheme="minorHAnsi"/>
          <w:bCs/>
        </w:rPr>
        <w:t xml:space="preserve">Unbeschadet anderer Rechtsbehelfe </w:t>
      </w:r>
      <w:r w:rsidR="00305B37">
        <w:rPr>
          <w:rFonts w:cstheme="minorHAnsi"/>
          <w:bCs/>
        </w:rPr>
        <w:t>haben Sie zudem</w:t>
      </w:r>
      <w:r w:rsidRPr="00226E6A">
        <w:rPr>
          <w:rFonts w:cstheme="minorHAnsi"/>
          <w:bCs/>
        </w:rPr>
        <w:t xml:space="preserve"> ein Beschwerderecht nach § 48 KDG bei der Datenschutzaufsicht. </w:t>
      </w:r>
      <w:r w:rsidR="00305B37">
        <w:rPr>
          <w:rFonts w:cstheme="minorHAnsi"/>
          <w:bCs/>
        </w:rPr>
        <w:t>Zuständig</w:t>
      </w:r>
      <w:r w:rsidRPr="00226E6A">
        <w:rPr>
          <w:rFonts w:cstheme="minorHAnsi"/>
          <w:bCs/>
        </w:rPr>
        <w:t xml:space="preserve"> für das Erzbistum Paderborn ist das Katholische Datenschutzzentrum, </w:t>
      </w:r>
      <w:proofErr w:type="spellStart"/>
      <w:r w:rsidRPr="00226E6A">
        <w:rPr>
          <w:rFonts w:cstheme="minorHAnsi"/>
          <w:bCs/>
        </w:rPr>
        <w:t>Brackeler</w:t>
      </w:r>
      <w:proofErr w:type="spellEnd"/>
      <w:r w:rsidRPr="00226E6A">
        <w:rPr>
          <w:rFonts w:cstheme="minorHAnsi"/>
          <w:bCs/>
        </w:rPr>
        <w:t xml:space="preserve"> Hellweg 144, 44309 Dortmund, Telefon: 0231 1389850, E-Mail: info@kdsz.de, www.katholisches-datenschutzzentrum.de.</w:t>
      </w:r>
      <w:bookmarkEnd w:id="1"/>
    </w:p>
    <w:sectPr w:rsidR="002774EF" w:rsidRPr="00226E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5EA0F" w14:textId="77777777" w:rsidR="00667476" w:rsidRDefault="00667476" w:rsidP="00075CBC">
      <w:pPr>
        <w:spacing w:after="0" w:line="240" w:lineRule="auto"/>
      </w:pPr>
      <w:r>
        <w:separator/>
      </w:r>
    </w:p>
  </w:endnote>
  <w:endnote w:type="continuationSeparator" w:id="0">
    <w:p w14:paraId="0250A701" w14:textId="77777777" w:rsidR="00667476" w:rsidRDefault="00667476" w:rsidP="0007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95FBE" w14:textId="77777777" w:rsidR="00667476" w:rsidRDefault="00667476" w:rsidP="00075CBC">
      <w:pPr>
        <w:spacing w:after="0" w:line="240" w:lineRule="auto"/>
      </w:pPr>
      <w:r>
        <w:separator/>
      </w:r>
    </w:p>
  </w:footnote>
  <w:footnote w:type="continuationSeparator" w:id="0">
    <w:p w14:paraId="0D3FC0ED" w14:textId="77777777" w:rsidR="00667476" w:rsidRDefault="00667476" w:rsidP="00075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AB"/>
    <w:rsid w:val="00005797"/>
    <w:rsid w:val="00007108"/>
    <w:rsid w:val="00007B19"/>
    <w:rsid w:val="00011094"/>
    <w:rsid w:val="00035E2C"/>
    <w:rsid w:val="000377FB"/>
    <w:rsid w:val="0004486D"/>
    <w:rsid w:val="000507DB"/>
    <w:rsid w:val="00056FFE"/>
    <w:rsid w:val="00067930"/>
    <w:rsid w:val="00067DB4"/>
    <w:rsid w:val="00074667"/>
    <w:rsid w:val="00075CBC"/>
    <w:rsid w:val="000A7CEE"/>
    <w:rsid w:val="000A7FA6"/>
    <w:rsid w:val="000C21A7"/>
    <w:rsid w:val="000C5EA9"/>
    <w:rsid w:val="000D0AAA"/>
    <w:rsid w:val="000D4BB2"/>
    <w:rsid w:val="000D4E08"/>
    <w:rsid w:val="000F2415"/>
    <w:rsid w:val="000F694B"/>
    <w:rsid w:val="000F6E17"/>
    <w:rsid w:val="000F7B84"/>
    <w:rsid w:val="00100FE2"/>
    <w:rsid w:val="001207DF"/>
    <w:rsid w:val="00123032"/>
    <w:rsid w:val="00135657"/>
    <w:rsid w:val="0013750F"/>
    <w:rsid w:val="0014072A"/>
    <w:rsid w:val="001446D9"/>
    <w:rsid w:val="001665BB"/>
    <w:rsid w:val="001707DC"/>
    <w:rsid w:val="001B1FD2"/>
    <w:rsid w:val="001D641E"/>
    <w:rsid w:val="001E1C8A"/>
    <w:rsid w:val="001E2404"/>
    <w:rsid w:val="001F1FE9"/>
    <w:rsid w:val="001F4C74"/>
    <w:rsid w:val="0020194C"/>
    <w:rsid w:val="00211456"/>
    <w:rsid w:val="00213E2B"/>
    <w:rsid w:val="00226E6A"/>
    <w:rsid w:val="00232BBE"/>
    <w:rsid w:val="00271B99"/>
    <w:rsid w:val="002774EF"/>
    <w:rsid w:val="002A7373"/>
    <w:rsid w:val="002E163E"/>
    <w:rsid w:val="002F20C7"/>
    <w:rsid w:val="00302EF7"/>
    <w:rsid w:val="00305B37"/>
    <w:rsid w:val="00342609"/>
    <w:rsid w:val="003439D6"/>
    <w:rsid w:val="00344010"/>
    <w:rsid w:val="00357F3A"/>
    <w:rsid w:val="0036367E"/>
    <w:rsid w:val="00370840"/>
    <w:rsid w:val="00375831"/>
    <w:rsid w:val="00393DBF"/>
    <w:rsid w:val="00394503"/>
    <w:rsid w:val="00395371"/>
    <w:rsid w:val="003B1022"/>
    <w:rsid w:val="003C0D97"/>
    <w:rsid w:val="003C53CA"/>
    <w:rsid w:val="003C6D95"/>
    <w:rsid w:val="003E1CB4"/>
    <w:rsid w:val="003E43F2"/>
    <w:rsid w:val="003F0F07"/>
    <w:rsid w:val="003F540B"/>
    <w:rsid w:val="00411CAD"/>
    <w:rsid w:val="00413EAB"/>
    <w:rsid w:val="0044097D"/>
    <w:rsid w:val="004479DE"/>
    <w:rsid w:val="004630CD"/>
    <w:rsid w:val="00463BBC"/>
    <w:rsid w:val="004655B7"/>
    <w:rsid w:val="00494E96"/>
    <w:rsid w:val="004A1C8B"/>
    <w:rsid w:val="004A3B92"/>
    <w:rsid w:val="004D17FC"/>
    <w:rsid w:val="004D27F0"/>
    <w:rsid w:val="004D6243"/>
    <w:rsid w:val="004D7748"/>
    <w:rsid w:val="00503286"/>
    <w:rsid w:val="00521D4A"/>
    <w:rsid w:val="00532179"/>
    <w:rsid w:val="005353F8"/>
    <w:rsid w:val="005660A6"/>
    <w:rsid w:val="005665AF"/>
    <w:rsid w:val="00567912"/>
    <w:rsid w:val="005738F8"/>
    <w:rsid w:val="005832FA"/>
    <w:rsid w:val="005A1A82"/>
    <w:rsid w:val="005A42F3"/>
    <w:rsid w:val="005C24D0"/>
    <w:rsid w:val="005C632E"/>
    <w:rsid w:val="005D463A"/>
    <w:rsid w:val="005D7830"/>
    <w:rsid w:val="005E6D2E"/>
    <w:rsid w:val="006021B4"/>
    <w:rsid w:val="00603F9A"/>
    <w:rsid w:val="0061471E"/>
    <w:rsid w:val="006276DC"/>
    <w:rsid w:val="00642B27"/>
    <w:rsid w:val="006550BF"/>
    <w:rsid w:val="00655AB0"/>
    <w:rsid w:val="00664A39"/>
    <w:rsid w:val="00667476"/>
    <w:rsid w:val="006679F9"/>
    <w:rsid w:val="006817B7"/>
    <w:rsid w:val="00692C24"/>
    <w:rsid w:val="00697B44"/>
    <w:rsid w:val="006C374B"/>
    <w:rsid w:val="006E5136"/>
    <w:rsid w:val="006E5E02"/>
    <w:rsid w:val="006F5520"/>
    <w:rsid w:val="007115F8"/>
    <w:rsid w:val="007120FF"/>
    <w:rsid w:val="00716BBA"/>
    <w:rsid w:val="007424CE"/>
    <w:rsid w:val="007460B9"/>
    <w:rsid w:val="0075375B"/>
    <w:rsid w:val="00753A7A"/>
    <w:rsid w:val="007563FC"/>
    <w:rsid w:val="00767D83"/>
    <w:rsid w:val="00770A29"/>
    <w:rsid w:val="007A357E"/>
    <w:rsid w:val="007A542E"/>
    <w:rsid w:val="007C1C1A"/>
    <w:rsid w:val="007C2E6E"/>
    <w:rsid w:val="007D6E84"/>
    <w:rsid w:val="007F093F"/>
    <w:rsid w:val="007F5AB0"/>
    <w:rsid w:val="00805199"/>
    <w:rsid w:val="0081030D"/>
    <w:rsid w:val="008337B5"/>
    <w:rsid w:val="00844BBC"/>
    <w:rsid w:val="008523A7"/>
    <w:rsid w:val="00866E2C"/>
    <w:rsid w:val="00881D88"/>
    <w:rsid w:val="0088359F"/>
    <w:rsid w:val="008853D3"/>
    <w:rsid w:val="008C11C3"/>
    <w:rsid w:val="008F015C"/>
    <w:rsid w:val="008F1425"/>
    <w:rsid w:val="00900A03"/>
    <w:rsid w:val="00901B7D"/>
    <w:rsid w:val="00903CB0"/>
    <w:rsid w:val="00912619"/>
    <w:rsid w:val="0091337C"/>
    <w:rsid w:val="00933300"/>
    <w:rsid w:val="009356B6"/>
    <w:rsid w:val="00944608"/>
    <w:rsid w:val="00960C9F"/>
    <w:rsid w:val="009652C0"/>
    <w:rsid w:val="0097362D"/>
    <w:rsid w:val="009905B9"/>
    <w:rsid w:val="009E3685"/>
    <w:rsid w:val="009F6FC0"/>
    <w:rsid w:val="00A03037"/>
    <w:rsid w:val="00A0309A"/>
    <w:rsid w:val="00A05750"/>
    <w:rsid w:val="00A235FF"/>
    <w:rsid w:val="00A36E73"/>
    <w:rsid w:val="00A5262B"/>
    <w:rsid w:val="00A86A01"/>
    <w:rsid w:val="00A90ECE"/>
    <w:rsid w:val="00A94D30"/>
    <w:rsid w:val="00AA61F2"/>
    <w:rsid w:val="00AB46A0"/>
    <w:rsid w:val="00AB7B9A"/>
    <w:rsid w:val="00AD31DB"/>
    <w:rsid w:val="00AE2ABF"/>
    <w:rsid w:val="00AF06A8"/>
    <w:rsid w:val="00AF1D04"/>
    <w:rsid w:val="00AF69E0"/>
    <w:rsid w:val="00B045C5"/>
    <w:rsid w:val="00B07BF1"/>
    <w:rsid w:val="00B16A74"/>
    <w:rsid w:val="00B21C8F"/>
    <w:rsid w:val="00B21DE7"/>
    <w:rsid w:val="00B25085"/>
    <w:rsid w:val="00B5542F"/>
    <w:rsid w:val="00B64184"/>
    <w:rsid w:val="00B9018E"/>
    <w:rsid w:val="00B95207"/>
    <w:rsid w:val="00BB7F5C"/>
    <w:rsid w:val="00BC1B58"/>
    <w:rsid w:val="00BC2E6B"/>
    <w:rsid w:val="00C002DB"/>
    <w:rsid w:val="00C0146E"/>
    <w:rsid w:val="00C03317"/>
    <w:rsid w:val="00C061FA"/>
    <w:rsid w:val="00C11A19"/>
    <w:rsid w:val="00C1262B"/>
    <w:rsid w:val="00C162AC"/>
    <w:rsid w:val="00C2211F"/>
    <w:rsid w:val="00C65B76"/>
    <w:rsid w:val="00CC5D46"/>
    <w:rsid w:val="00CD28B8"/>
    <w:rsid w:val="00CD54C5"/>
    <w:rsid w:val="00CF7845"/>
    <w:rsid w:val="00D05104"/>
    <w:rsid w:val="00D46D91"/>
    <w:rsid w:val="00D75136"/>
    <w:rsid w:val="00D819D5"/>
    <w:rsid w:val="00DA6816"/>
    <w:rsid w:val="00DE0B22"/>
    <w:rsid w:val="00DF63F3"/>
    <w:rsid w:val="00E12B76"/>
    <w:rsid w:val="00E269B4"/>
    <w:rsid w:val="00E3426F"/>
    <w:rsid w:val="00E4353D"/>
    <w:rsid w:val="00E53308"/>
    <w:rsid w:val="00E74D1F"/>
    <w:rsid w:val="00E81693"/>
    <w:rsid w:val="00E947A9"/>
    <w:rsid w:val="00EA13ED"/>
    <w:rsid w:val="00EA67D8"/>
    <w:rsid w:val="00EB1BE9"/>
    <w:rsid w:val="00ED5E5D"/>
    <w:rsid w:val="00F04878"/>
    <w:rsid w:val="00F178A9"/>
    <w:rsid w:val="00F221B9"/>
    <w:rsid w:val="00F45F0B"/>
    <w:rsid w:val="00F61D1B"/>
    <w:rsid w:val="00F638F7"/>
    <w:rsid w:val="00F677D9"/>
    <w:rsid w:val="00F737D9"/>
    <w:rsid w:val="00F82A18"/>
    <w:rsid w:val="00F91616"/>
    <w:rsid w:val="00FF284A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F6276A"/>
  <w15:chartTrackingRefBased/>
  <w15:docId w15:val="{46B62764-1CFC-4C0B-82FD-FD2BC31A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3EAB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5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52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52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52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520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520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75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5CBC"/>
  </w:style>
  <w:style w:type="paragraph" w:styleId="Fuzeile">
    <w:name w:val="footer"/>
    <w:basedOn w:val="Standard"/>
    <w:link w:val="FuzeileZchn"/>
    <w:uiPriority w:val="99"/>
    <w:unhideWhenUsed/>
    <w:rsid w:val="00075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5CBC"/>
  </w:style>
  <w:style w:type="table" w:styleId="Tabellenraster">
    <w:name w:val="Table Grid"/>
    <w:basedOn w:val="NormaleTabelle"/>
    <w:uiPriority w:val="59"/>
    <w:rsid w:val="001D641E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F0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enschutz-kg@biehn-und-professionals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Thomas Biehn</cp:lastModifiedBy>
  <cp:revision>5</cp:revision>
  <dcterms:created xsi:type="dcterms:W3CDTF">2020-05-19T12:34:00Z</dcterms:created>
  <dcterms:modified xsi:type="dcterms:W3CDTF">2020-05-28T14:39:00Z</dcterms:modified>
</cp:coreProperties>
</file>