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A1</w:t>
                            </w:r>
                            <w:r w:rsidR="006E31C4">
                              <w:t>1</w:t>
                            </w:r>
                            <w:r w:rsidR="00912B79">
                              <w:t>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967064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Jahresüberblick über regelmäßig anfallende Ereignisse und Aufgaben</w:t>
                                  </w:r>
                                </w:p>
                                <w:p w:rsidR="00B75F0A" w:rsidRPr="00B75F0A" w:rsidRDefault="00B75F0A" w:rsidP="00B75F0A">
                                  <w:pPr>
                                    <w:pStyle w:val="berschrift2"/>
                                    <w:outlineLvl w:val="1"/>
                                  </w:pP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AA37D8" w:rsidRDefault="006E31C4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 xml:space="preserve">Alle regelmäßig anfallenden Ereignisse und Aufgaben im </w:t>
                            </w:r>
                            <w:proofErr w:type="spellStart"/>
                            <w:r>
                              <w:rPr>
                                <w:rStyle w:val="Fett"/>
                              </w:rPr>
                              <w:t>Pastoralen</w:t>
                            </w:r>
                            <w:proofErr w:type="spellEnd"/>
                            <w:r>
                              <w:rPr>
                                <w:rStyle w:val="Fett"/>
                              </w:rPr>
                              <w:t xml:space="preserve"> Raum / Pastoralverbund sind bekannt und werden bei der Arbeitsplanung mit entsprechenden Vorlaufzeiten berücksichtigt.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225F03" w:rsidRDefault="006E31C4" w:rsidP="00C549C0">
                            <w:r>
                              <w:t>---</w:t>
                            </w:r>
                          </w:p>
                          <w:p w:rsidR="00AA37D8" w:rsidRDefault="00AA37D8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A1</w:t>
                      </w:r>
                      <w:r w:rsidR="006E31C4">
                        <w:t>1</w:t>
                      </w:r>
                      <w:r w:rsidR="00912B79">
                        <w:t>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967064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Jahresüberblick über regelmäßig anfallende Ereignisse und Aufgaben</w:t>
                            </w:r>
                          </w:p>
                          <w:p w:rsidR="00B75F0A" w:rsidRPr="00B75F0A" w:rsidRDefault="00B75F0A" w:rsidP="00B75F0A">
                            <w:pPr>
                              <w:pStyle w:val="berschrift2"/>
                              <w:outlineLvl w:val="1"/>
                            </w:pP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AA37D8" w:rsidRDefault="006E31C4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 xml:space="preserve">Alle regelmäßig anfallenden Ereignisse und Aufgaben im </w:t>
                      </w:r>
                      <w:proofErr w:type="spellStart"/>
                      <w:r>
                        <w:rPr>
                          <w:rStyle w:val="Fett"/>
                        </w:rPr>
                        <w:t>Pastoralen</w:t>
                      </w:r>
                      <w:proofErr w:type="spellEnd"/>
                      <w:r>
                        <w:rPr>
                          <w:rStyle w:val="Fett"/>
                        </w:rPr>
                        <w:t xml:space="preserve"> Raum / Pastoralverbund sind bekannt und werden bei der Arbeitsplanung mit entsprechenden Vorlaufzeiten berücksichtigt.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225F03" w:rsidRDefault="006E31C4" w:rsidP="00C549C0">
                      <w:r>
                        <w:t>---</w:t>
                      </w:r>
                    </w:p>
                    <w:p w:rsidR="00AA37D8" w:rsidRDefault="00AA37D8" w:rsidP="00C549C0"/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7417FD" w:rsidRPr="007417FD" w:rsidRDefault="007417FD" w:rsidP="000F01D5">
      <w:pPr>
        <w:spacing w:after="0"/>
      </w:pPr>
    </w:p>
    <w:p w:rsidR="007417FD" w:rsidRPr="00706CB7" w:rsidRDefault="00967064" w:rsidP="000F01D5">
      <w:pPr>
        <w:pStyle w:val="Listenabsatz"/>
        <w:numPr>
          <w:ilvl w:val="0"/>
          <w:numId w:val="8"/>
        </w:numPr>
        <w:spacing w:after="120"/>
      </w:pPr>
      <w:r>
        <w:t>Liste aller regelmäßig anfallenden Ereignisse und Aufgaben zusammenstellen und aktuell halten</w:t>
      </w:r>
    </w:p>
    <w:p w:rsidR="007417FD" w:rsidRDefault="00967064" w:rsidP="00A74608">
      <w:pPr>
        <w:pStyle w:val="Listenabsatz"/>
        <w:numPr>
          <w:ilvl w:val="0"/>
          <w:numId w:val="8"/>
        </w:numPr>
        <w:spacing w:after="0"/>
      </w:pPr>
      <w:r>
        <w:t>Liste für die Jahresplanung bereit halten</w:t>
      </w:r>
    </w:p>
    <w:p w:rsidR="007417FD" w:rsidRDefault="00967064" w:rsidP="00A74608">
      <w:pPr>
        <w:pStyle w:val="Listenabsatz"/>
        <w:numPr>
          <w:ilvl w:val="0"/>
          <w:numId w:val="8"/>
        </w:numPr>
        <w:spacing w:after="0"/>
      </w:pPr>
      <w:r>
        <w:t>Bei Planungen die entsprechenden Vorlaufzeiten/Bearbeitungszeiten für die Ereignisse und Aufgaben berücksichtigen</w:t>
      </w:r>
    </w:p>
    <w:p w:rsidR="000F01D5" w:rsidRDefault="000F01D5" w:rsidP="00AA37D8"/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967064">
                            <w:r>
                              <w:t xml:space="preserve">Folgende Ereignisse und Aufgaben fallen im </w:t>
                            </w:r>
                            <w:proofErr w:type="spellStart"/>
                            <w:r>
                              <w:t>Pastoralen</w:t>
                            </w:r>
                            <w:proofErr w:type="spellEnd"/>
                            <w:r>
                              <w:t xml:space="preserve"> Raum / Pastoralverbund regelmäßig an:</w:t>
                            </w:r>
                          </w:p>
                          <w:p w:rsidR="006E31C4" w:rsidRDefault="006E31C4">
                            <w:r>
                              <w:t>Beispiele:</w:t>
                            </w:r>
                          </w:p>
                          <w:p w:rsidR="00967064" w:rsidRDefault="00967064" w:rsidP="00967064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Hochfeste</w:t>
                            </w:r>
                          </w:p>
                          <w:p w:rsidR="00967064" w:rsidRDefault="00967064" w:rsidP="00967064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Feste Tauftermine</w:t>
                            </w:r>
                          </w:p>
                          <w:p w:rsidR="00967064" w:rsidRDefault="00967064" w:rsidP="00967064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Erstkommunion</w:t>
                            </w:r>
                          </w:p>
                          <w:p w:rsidR="00967064" w:rsidRDefault="00967064" w:rsidP="00967064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Firmung</w:t>
                            </w:r>
                          </w:p>
                          <w:p w:rsidR="00967064" w:rsidRDefault="006E31C4" w:rsidP="00967064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Pfarrfest/Patronatsfest</w:t>
                            </w:r>
                          </w:p>
                          <w:p w:rsidR="006E31C4" w:rsidRDefault="006E31C4" w:rsidP="00967064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Schützenfest (falls von Bedeutung)</w:t>
                            </w:r>
                          </w:p>
                          <w:p w:rsidR="006E31C4" w:rsidRDefault="006E31C4" w:rsidP="00967064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Prozessionen</w:t>
                            </w:r>
                          </w:p>
                          <w:p w:rsidR="006E31C4" w:rsidRDefault="006E31C4" w:rsidP="00967064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Jugendzeltlager</w:t>
                            </w:r>
                          </w:p>
                          <w:p w:rsidR="006E31C4" w:rsidRDefault="006E31C4" w:rsidP="00967064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Messdienerausflug</w:t>
                            </w:r>
                          </w:p>
                          <w:p w:rsidR="006E31C4" w:rsidRDefault="006E31C4" w:rsidP="00967064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Seniorenwallfahrt</w:t>
                            </w:r>
                          </w:p>
                          <w:p w:rsidR="006E31C4" w:rsidRDefault="006E31C4" w:rsidP="00967064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….</w:t>
                            </w:r>
                          </w:p>
                          <w:p w:rsidR="006E31C4" w:rsidRDefault="006E31C4" w:rsidP="00967064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Ausgaben von Pfarrnachrichten</w:t>
                            </w:r>
                          </w:p>
                          <w:p w:rsidR="006E31C4" w:rsidRDefault="006E31C4" w:rsidP="00967064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…</w:t>
                            </w:r>
                          </w:p>
                          <w:p w:rsidR="006E31C4" w:rsidRDefault="006E31C4" w:rsidP="006E31C4"/>
                          <w:p w:rsidR="006E31C4" w:rsidRDefault="006E31C4" w:rsidP="006E31C4">
                            <w:r>
                              <w:t>Folgende regelmäßig anfallenden Ereignisse und Aufgaben betreffen diesen Arbeitsplatz:</w:t>
                            </w:r>
                          </w:p>
                          <w:p w:rsidR="006E31C4" w:rsidRDefault="006E31C4" w:rsidP="006E31C4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…</w:t>
                            </w:r>
                          </w:p>
                          <w:p w:rsidR="006E31C4" w:rsidRDefault="006E31C4" w:rsidP="006E31C4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…</w:t>
                            </w:r>
                          </w:p>
                          <w:p w:rsidR="006E31C4" w:rsidRDefault="006E31C4" w:rsidP="006E31C4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967064">
                      <w:r>
                        <w:t xml:space="preserve">Folgende Ereignisse und Aufgaben fallen im </w:t>
                      </w:r>
                      <w:proofErr w:type="spellStart"/>
                      <w:r>
                        <w:t>Pastoralen</w:t>
                      </w:r>
                      <w:proofErr w:type="spellEnd"/>
                      <w:r>
                        <w:t xml:space="preserve"> Raum / Pastoralverbund regelmäßig an:</w:t>
                      </w:r>
                    </w:p>
                    <w:p w:rsidR="006E31C4" w:rsidRDefault="006E31C4">
                      <w:r>
                        <w:t>Beispiele:</w:t>
                      </w:r>
                    </w:p>
                    <w:p w:rsidR="00967064" w:rsidRDefault="00967064" w:rsidP="00967064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Hochfeste</w:t>
                      </w:r>
                    </w:p>
                    <w:p w:rsidR="00967064" w:rsidRDefault="00967064" w:rsidP="00967064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Feste Tauftermine</w:t>
                      </w:r>
                    </w:p>
                    <w:p w:rsidR="00967064" w:rsidRDefault="00967064" w:rsidP="00967064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Erstkommunion</w:t>
                      </w:r>
                    </w:p>
                    <w:p w:rsidR="00967064" w:rsidRDefault="00967064" w:rsidP="00967064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Firmung</w:t>
                      </w:r>
                    </w:p>
                    <w:p w:rsidR="00967064" w:rsidRDefault="006E31C4" w:rsidP="00967064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Pfarrfest/Patronatsfest</w:t>
                      </w:r>
                    </w:p>
                    <w:p w:rsidR="006E31C4" w:rsidRDefault="006E31C4" w:rsidP="00967064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Schützenfest (falls von Bedeutung)</w:t>
                      </w:r>
                    </w:p>
                    <w:p w:rsidR="006E31C4" w:rsidRDefault="006E31C4" w:rsidP="00967064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Prozessionen</w:t>
                      </w:r>
                    </w:p>
                    <w:p w:rsidR="006E31C4" w:rsidRDefault="006E31C4" w:rsidP="00967064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Jugendzeltlager</w:t>
                      </w:r>
                    </w:p>
                    <w:p w:rsidR="006E31C4" w:rsidRDefault="006E31C4" w:rsidP="00967064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Messdienerausflug</w:t>
                      </w:r>
                    </w:p>
                    <w:p w:rsidR="006E31C4" w:rsidRDefault="006E31C4" w:rsidP="00967064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Seniorenwallfahrt</w:t>
                      </w:r>
                    </w:p>
                    <w:p w:rsidR="006E31C4" w:rsidRDefault="006E31C4" w:rsidP="00967064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….</w:t>
                      </w:r>
                    </w:p>
                    <w:p w:rsidR="006E31C4" w:rsidRDefault="006E31C4" w:rsidP="00967064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Ausgaben von Pfarrnachrichten</w:t>
                      </w:r>
                    </w:p>
                    <w:p w:rsidR="006E31C4" w:rsidRDefault="006E31C4" w:rsidP="00967064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…</w:t>
                      </w:r>
                    </w:p>
                    <w:p w:rsidR="006E31C4" w:rsidRDefault="006E31C4" w:rsidP="006E31C4"/>
                    <w:p w:rsidR="006E31C4" w:rsidRDefault="006E31C4" w:rsidP="006E31C4">
                      <w:r>
                        <w:t>Folgende regelmäßig anfallenden Ereignisse und Aufgaben betreffen diesen Arbeitsplatz:</w:t>
                      </w:r>
                    </w:p>
                    <w:p w:rsidR="006E31C4" w:rsidRDefault="006E31C4" w:rsidP="006E31C4">
                      <w:pPr>
                        <w:pStyle w:val="Listenabsatz"/>
                        <w:numPr>
                          <w:ilvl w:val="0"/>
                          <w:numId w:val="10"/>
                        </w:numPr>
                      </w:pPr>
                      <w:r>
                        <w:t>…</w:t>
                      </w:r>
                    </w:p>
                    <w:p w:rsidR="006E31C4" w:rsidRDefault="006E31C4" w:rsidP="006E31C4">
                      <w:pPr>
                        <w:pStyle w:val="Listenabsatz"/>
                        <w:numPr>
                          <w:ilvl w:val="0"/>
                          <w:numId w:val="10"/>
                        </w:numPr>
                      </w:pPr>
                      <w:r>
                        <w:t>…</w:t>
                      </w:r>
                    </w:p>
                    <w:p w:rsidR="006E31C4" w:rsidRDefault="006E31C4" w:rsidP="006E31C4">
                      <w:pPr>
                        <w:pStyle w:val="Listenabsatz"/>
                        <w:numPr>
                          <w:ilvl w:val="0"/>
                          <w:numId w:val="10"/>
                        </w:numPr>
                      </w:pPr>
                      <w:r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B21B0" w:rsidRDefault="00967064" w:rsidP="00DB21B0">
      <w:r>
        <w:t>---</w:t>
      </w:r>
      <w:r w:rsidR="007417FD">
        <w:t>.</w:t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064" w:rsidRDefault="00967064" w:rsidP="00C74538">
      <w:pPr>
        <w:spacing w:after="0"/>
      </w:pPr>
      <w:r>
        <w:separator/>
      </w:r>
    </w:p>
  </w:endnote>
  <w:endnote w:type="continuationSeparator" w:id="0">
    <w:p w:rsidR="00967064" w:rsidRDefault="00967064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592D7C" w:rsidP="00C100A1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967064">
      <w:rPr>
        <w:noProof/>
      </w:rPr>
      <w:t>Dokument3</w:t>
    </w:r>
    <w:r>
      <w:rPr>
        <w:noProof/>
      </w:rPr>
      <w:fldChar w:fldCharType="end"/>
    </w:r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967064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2012BF" w:rsidP="00912B79">
    <w:pPr>
      <w:pStyle w:val="Fuzeile"/>
      <w:jc w:val="center"/>
      <w:rPr>
        <w:noProof/>
      </w:rPr>
    </w:pPr>
    <w:fldSimple w:instr=" FILENAME   \* MERGEFORMAT ">
      <w:r w:rsidR="00592D7C">
        <w:rPr>
          <w:noProof/>
        </w:rPr>
        <w:t>A.11 Jahresüberblick der regelmäßig anfallenden Ereignisse und Aufgaben.docx</w:t>
      </w:r>
    </w:fldSimple>
  </w:p>
  <w:p w:rsidR="005D4372" w:rsidRDefault="005D4372" w:rsidP="00912B79">
    <w:pPr>
      <w:pStyle w:val="Fuzeile"/>
      <w:jc w:val="center"/>
    </w:pPr>
    <w:bookmarkStart w:id="0" w:name="_GoBack"/>
    <w:bookmarkEnd w:id="0"/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592D7C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592D7C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D7C" w:rsidRDefault="00592D7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064" w:rsidRDefault="00967064" w:rsidP="00C74538">
      <w:pPr>
        <w:spacing w:after="0"/>
      </w:pPr>
      <w:r>
        <w:separator/>
      </w:r>
    </w:p>
  </w:footnote>
  <w:footnote w:type="continuationSeparator" w:id="0">
    <w:p w:rsidR="00967064" w:rsidRDefault="00967064" w:rsidP="00C745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D7C" w:rsidRDefault="00592D7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D7C" w:rsidRDefault="00592D7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D7C" w:rsidRDefault="00592D7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49EC"/>
    <w:multiLevelType w:val="hybridMultilevel"/>
    <w:tmpl w:val="3656C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DD2D18"/>
    <w:multiLevelType w:val="hybridMultilevel"/>
    <w:tmpl w:val="7DEC4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64"/>
    <w:rsid w:val="0002278F"/>
    <w:rsid w:val="0006355F"/>
    <w:rsid w:val="000A107A"/>
    <w:rsid w:val="000F01D5"/>
    <w:rsid w:val="002012BF"/>
    <w:rsid w:val="00225F03"/>
    <w:rsid w:val="00344EA7"/>
    <w:rsid w:val="003B7D90"/>
    <w:rsid w:val="003D46F5"/>
    <w:rsid w:val="00462781"/>
    <w:rsid w:val="004B5665"/>
    <w:rsid w:val="0051580E"/>
    <w:rsid w:val="00592D7C"/>
    <w:rsid w:val="005D4372"/>
    <w:rsid w:val="006C5A47"/>
    <w:rsid w:val="006E31C4"/>
    <w:rsid w:val="00706CB7"/>
    <w:rsid w:val="007417FD"/>
    <w:rsid w:val="007C5172"/>
    <w:rsid w:val="00853541"/>
    <w:rsid w:val="00912B79"/>
    <w:rsid w:val="00951EB1"/>
    <w:rsid w:val="00965DD2"/>
    <w:rsid w:val="00967064"/>
    <w:rsid w:val="009B649A"/>
    <w:rsid w:val="00A74608"/>
    <w:rsid w:val="00AA37D8"/>
    <w:rsid w:val="00B24499"/>
    <w:rsid w:val="00B75F0A"/>
    <w:rsid w:val="00B94016"/>
    <w:rsid w:val="00C100A1"/>
    <w:rsid w:val="00C241C1"/>
    <w:rsid w:val="00C549C0"/>
    <w:rsid w:val="00C609AE"/>
    <w:rsid w:val="00C63F90"/>
    <w:rsid w:val="00C74538"/>
    <w:rsid w:val="00CD5377"/>
    <w:rsid w:val="00DB21B0"/>
    <w:rsid w:val="00EE347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BC789A-1B4F-4EB3-8090-A370E0C2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orlagen_Freitag\Entwurf%20Vorlage%20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BDC3E-0F39-4F7B-9975-EB3B9EFA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Entwurf Vorlage AO.dotx</Template>
  <TotalTime>0</TotalTime>
  <Pages>2</Pages>
  <Words>57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Bernhardine Freitag</cp:lastModifiedBy>
  <cp:revision>2</cp:revision>
  <dcterms:created xsi:type="dcterms:W3CDTF">2016-05-04T09:01:00Z</dcterms:created>
  <dcterms:modified xsi:type="dcterms:W3CDTF">2016-05-04T09:22:00Z</dcterms:modified>
</cp:coreProperties>
</file>