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E528FB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FB338" wp14:editId="620B5F08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4048125"/>
                <wp:effectExtent l="0" t="0" r="28575" b="19050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404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CE7C7A">
                              <w:t>B.3</w:t>
                            </w:r>
                            <w:r w:rsidR="00E528FB">
                              <w:t>.2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E528FB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Teambesprechungen</w:t>
                                  </w:r>
                                </w:p>
                                <w:p w:rsidR="00B75F0A" w:rsidRPr="00B75F0A" w:rsidRDefault="00E528FB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Regelmäßige Teambesprechungen mit dem Pfarrbüroteam durchführen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438738E5" wp14:editId="359E8A86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E528FB" w:rsidRPr="00E528FB" w:rsidRDefault="00E528FB" w:rsidP="00E528FB">
                            <w:pPr>
                              <w:spacing w:after="160" w:line="259" w:lineRule="auto"/>
                              <w:rPr>
                                <w:b/>
                                <w:bCs/>
                              </w:rPr>
                            </w:pPr>
                            <w:r w:rsidRPr="00E528FB">
                              <w:rPr>
                                <w:b/>
                                <w:bCs/>
                              </w:rPr>
                              <w:t>Alle im Pfarrbüro tätigen Mitarbeite</w:t>
                            </w:r>
                            <w:r w:rsidR="008560C0">
                              <w:rPr>
                                <w:b/>
                                <w:bCs/>
                              </w:rPr>
                              <w:t>nden</w:t>
                            </w:r>
                            <w:r w:rsidRPr="00E528FB">
                              <w:rPr>
                                <w:b/>
                                <w:bCs/>
                              </w:rPr>
                              <w:t xml:space="preserve"> verfolgen gemeinsame Ziel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E528FB">
                              <w:rPr>
                                <w:b/>
                                <w:bCs/>
                              </w:rPr>
                              <w:t>. Sie haben ihre Zuständigkeiten und Arbeitsweisen abgestimmt und sind über die Tätigkeiten der anderen Personen informiert.</w:t>
                            </w: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E528FB" w:rsidRDefault="00E528FB" w:rsidP="00E528FB">
                            <w:pPr>
                              <w:pStyle w:val="KeinLeerraum"/>
                              <w:rPr>
                                <w:lang w:eastAsia="de-DE"/>
                              </w:rPr>
                            </w:pPr>
                            <w:r>
                              <w:t xml:space="preserve">Teamarbeit ist die Zusammenarbeit einer Gruppe von Personen, die ein gemeinsames Ziel hat. </w:t>
                            </w:r>
                            <w:r w:rsidRPr="007442EA">
                              <w:rPr>
                                <w:lang w:eastAsia="de-DE"/>
                              </w:rPr>
                              <w:t>Eine der wichtigsten Voraussetzungen für erfolgreiche Teamarbeit ist gegenseitiges Vertrauen. In einem Te</w:t>
                            </w:r>
                            <w:r>
                              <w:rPr>
                                <w:lang w:eastAsia="de-DE"/>
                              </w:rPr>
                              <w:t xml:space="preserve">am muss man sich aufeinander verlassen können und </w:t>
                            </w:r>
                            <w:r w:rsidRPr="007442EA">
                              <w:rPr>
                                <w:lang w:eastAsia="de-DE"/>
                              </w:rPr>
                              <w:t>Vertrauen in die eigenen und auch in die Fähigkeiten der Kollegen setzen.</w:t>
                            </w:r>
                          </w:p>
                          <w:p w:rsidR="00E528FB" w:rsidRDefault="00E528FB" w:rsidP="00E528FB">
                            <w:pPr>
                              <w:pStyle w:val="KeinLeerraum"/>
                              <w:rPr>
                                <w:rFonts w:eastAsia="Times New Roman" w:cstheme="minorHAnsi"/>
                                <w:lang w:eastAsia="de-DE"/>
                              </w:rPr>
                            </w:pPr>
                            <w:r w:rsidRPr="007442EA">
                              <w:rPr>
                                <w:rFonts w:eastAsia="Times New Roman" w:cstheme="minorHAnsi"/>
                                <w:lang w:eastAsia="de-DE"/>
                              </w:rPr>
                              <w:t>Ein Team ist kein festes Gebilde, das – einmal zusammengesetzt – für länger</w:t>
                            </w:r>
                            <w:r>
                              <w:rPr>
                                <w:rFonts w:eastAsia="Times New Roman" w:cstheme="minorHAnsi"/>
                                <w:lang w:eastAsia="de-DE"/>
                              </w:rPr>
                              <w:t xml:space="preserve">e Zeit beständig funktioniert, sondern </w:t>
                            </w:r>
                            <w:r w:rsidRPr="007442EA">
                              <w:rPr>
                                <w:rFonts w:eastAsia="Times New Roman" w:cstheme="minorHAnsi"/>
                                <w:lang w:eastAsia="de-DE"/>
                              </w:rPr>
                              <w:t>ein soziales System, das sich ständig verändert. Diese Veränderungen werden als Gruppendynamik bezeichnet.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FB338" id="AutoForm 14" o:spid="_x0000_s1026" style="position:absolute;margin-left:-2.55pt;margin-top:.2pt;width:455.25pt;height:3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CE7C7A">
                        <w:t>B.3</w:t>
                      </w:r>
                      <w:r w:rsidR="00E528FB">
                        <w:t>.2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E528FB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Teambesprechungen</w:t>
                            </w:r>
                          </w:p>
                          <w:p w:rsidR="00B75F0A" w:rsidRPr="00B75F0A" w:rsidRDefault="00E528FB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Regelmäßige Teambesprechungen mit dem Pfarrbüroteam durchführen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38738E5" wp14:editId="359E8A86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E528FB" w:rsidRPr="00E528FB" w:rsidRDefault="00E528FB" w:rsidP="00E528FB">
                      <w:pPr>
                        <w:spacing w:after="160" w:line="259" w:lineRule="auto"/>
                        <w:rPr>
                          <w:b/>
                          <w:bCs/>
                        </w:rPr>
                      </w:pPr>
                      <w:r w:rsidRPr="00E528FB">
                        <w:rPr>
                          <w:b/>
                          <w:bCs/>
                        </w:rPr>
                        <w:t>Alle im Pfarrbüro tätigen Mitarbeite</w:t>
                      </w:r>
                      <w:r w:rsidR="008560C0">
                        <w:rPr>
                          <w:b/>
                          <w:bCs/>
                        </w:rPr>
                        <w:t>nden</w:t>
                      </w:r>
                      <w:r w:rsidRPr="00E528FB">
                        <w:rPr>
                          <w:b/>
                          <w:bCs/>
                        </w:rPr>
                        <w:t xml:space="preserve"> verfolgen gemeinsame Ziel</w:t>
                      </w:r>
                      <w:r>
                        <w:rPr>
                          <w:b/>
                          <w:bCs/>
                        </w:rPr>
                        <w:t>e</w:t>
                      </w:r>
                      <w:r w:rsidRPr="00E528FB">
                        <w:rPr>
                          <w:b/>
                          <w:bCs/>
                        </w:rPr>
                        <w:t>. Sie haben ihre Zuständigkeiten und Arbeitsweisen abgestimmt und sind über die Tätigkeiten der anderen Personen informiert.</w:t>
                      </w: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E528FB" w:rsidRDefault="00E528FB" w:rsidP="00E528FB">
                      <w:pPr>
                        <w:pStyle w:val="KeinLeerraum"/>
                        <w:rPr>
                          <w:lang w:eastAsia="de-DE"/>
                        </w:rPr>
                      </w:pPr>
                      <w:r>
                        <w:t xml:space="preserve">Teamarbeit ist die Zusammenarbeit einer Gruppe von Personen, die ein gemeinsames Ziel hat. </w:t>
                      </w:r>
                      <w:r w:rsidRPr="007442EA">
                        <w:rPr>
                          <w:lang w:eastAsia="de-DE"/>
                        </w:rPr>
                        <w:t>Eine der wichtigsten Voraussetzungen für erfolgreiche Teamarbeit ist gegenseitiges Vertrauen. In einem Te</w:t>
                      </w:r>
                      <w:r>
                        <w:rPr>
                          <w:lang w:eastAsia="de-DE"/>
                        </w:rPr>
                        <w:t xml:space="preserve">am muss man sich aufeinander verlassen können und </w:t>
                      </w:r>
                      <w:r w:rsidRPr="007442EA">
                        <w:rPr>
                          <w:lang w:eastAsia="de-DE"/>
                        </w:rPr>
                        <w:t>Vertrauen in die eigenen und auch in die Fähigkeiten der Kollegen setzen.</w:t>
                      </w:r>
                    </w:p>
                    <w:p w:rsidR="00E528FB" w:rsidRDefault="00E528FB" w:rsidP="00E528FB">
                      <w:pPr>
                        <w:pStyle w:val="KeinLeerraum"/>
                        <w:rPr>
                          <w:rFonts w:eastAsia="Times New Roman" w:cstheme="minorHAnsi"/>
                          <w:lang w:eastAsia="de-DE"/>
                        </w:rPr>
                      </w:pPr>
                      <w:r w:rsidRPr="007442EA">
                        <w:rPr>
                          <w:rFonts w:eastAsia="Times New Roman" w:cstheme="minorHAnsi"/>
                          <w:lang w:eastAsia="de-DE"/>
                        </w:rPr>
                        <w:t>Ein Team ist kein festes Gebilde, das – einmal zusammengesetzt – für länger</w:t>
                      </w:r>
                      <w:r>
                        <w:rPr>
                          <w:rFonts w:eastAsia="Times New Roman" w:cstheme="minorHAnsi"/>
                          <w:lang w:eastAsia="de-DE"/>
                        </w:rPr>
                        <w:t xml:space="preserve">e Zeit beständig funktioniert, sondern </w:t>
                      </w:r>
                      <w:r w:rsidRPr="007442EA">
                        <w:rPr>
                          <w:rFonts w:eastAsia="Times New Roman" w:cstheme="minorHAnsi"/>
                          <w:lang w:eastAsia="de-DE"/>
                        </w:rPr>
                        <w:t>ein soziales System, das sich ständig verändert. Diese Veränderungen werden als Gruppendynamik bezeichnet.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  <w:r w:rsidR="000F01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2D6CA" wp14:editId="7266B25C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32D6CA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E528FB" w:rsidRDefault="00E528FB" w:rsidP="000F01D5">
      <w:pPr>
        <w:spacing w:after="0"/>
        <w:rPr>
          <w:b/>
        </w:rPr>
      </w:pPr>
      <w:r w:rsidRPr="00E528FB">
        <w:rPr>
          <w:b/>
        </w:rPr>
        <w:t>Teambesprechung</w:t>
      </w:r>
      <w:r>
        <w:rPr>
          <w:b/>
        </w:rPr>
        <w:t>en</w:t>
      </w:r>
      <w:r w:rsidRPr="00E528FB">
        <w:rPr>
          <w:b/>
        </w:rPr>
        <w:t xml:space="preserve"> vereinbaren</w:t>
      </w:r>
    </w:p>
    <w:p w:rsidR="000F01D5" w:rsidRDefault="000F01D5" w:rsidP="00AA37D8"/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965DD2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0F01D5" w:rsidTr="00965DD2">
        <w:tc>
          <w:tcPr>
            <w:tcW w:w="6985" w:type="dxa"/>
          </w:tcPr>
          <w:p w:rsidR="00CD5377" w:rsidRPr="000F01D5" w:rsidRDefault="00CD5377" w:rsidP="000F01D5">
            <w:pPr>
              <w:spacing w:after="100" w:afterAutospacing="1"/>
              <w:ind w:right="459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0F01D5" w:rsidRDefault="00CD5377" w:rsidP="00C609AE">
            <w:pPr>
              <w:spacing w:after="100" w:afterAutospacing="1"/>
              <w:ind w:right="176"/>
              <w:jc w:val="center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erledigt</w:t>
            </w:r>
          </w:p>
        </w:tc>
      </w:tr>
      <w:tr w:rsidR="00CD5377" w:rsidRPr="00A74608" w:rsidTr="00965DD2">
        <w:tc>
          <w:tcPr>
            <w:tcW w:w="6985" w:type="dxa"/>
          </w:tcPr>
          <w:p w:rsidR="001A4CC7" w:rsidRPr="001A4CC7" w:rsidRDefault="00E528FB" w:rsidP="001A4CC7">
            <w:pPr>
              <w:spacing w:after="0"/>
              <w:ind w:right="459"/>
            </w:pPr>
            <w:r>
              <w:t xml:space="preserve">Festlegen, wann (z.B. regelmäßiger </w:t>
            </w:r>
            <w:r w:rsidR="00FE44B6">
              <w:t>Termin</w:t>
            </w:r>
            <w:r>
              <w:t>) und in welchen Abständen Teambesprechungen stattfinden sollen</w:t>
            </w:r>
          </w:p>
        </w:tc>
        <w:sdt>
          <w:sdtPr>
            <w:rPr>
              <w:rFonts w:asciiTheme="majorHAnsi" w:hAnsiTheme="majorHAnsi"/>
            </w:r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C100A1" w:rsidP="001A4CC7">
                <w:pPr>
                  <w:spacing w:after="0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:rsidTr="00965DD2">
        <w:tc>
          <w:tcPr>
            <w:tcW w:w="6985" w:type="dxa"/>
          </w:tcPr>
          <w:p w:rsidR="00CD5377" w:rsidRPr="00A74608" w:rsidRDefault="00E528FB" w:rsidP="001A4CC7">
            <w:pPr>
              <w:spacing w:after="0"/>
              <w:ind w:right="459"/>
              <w:rPr>
                <w:rFonts w:asciiTheme="majorHAnsi" w:hAnsiTheme="majorHAnsi"/>
              </w:rPr>
            </w:pPr>
            <w:r>
              <w:t>Festlegen, wo die Teambesprechungen stattfinden sollen (z.B. Büro am Sitz</w:t>
            </w:r>
            <w:r w:rsidR="008560C0">
              <w:t xml:space="preserve"> der Leitung</w:t>
            </w:r>
            <w:bookmarkStart w:id="0" w:name="_GoBack"/>
            <w:bookmarkEnd w:id="0"/>
            <w:r>
              <w:t xml:space="preserve"> oder im Wechsel in allen Pfarrbüros)</w:t>
            </w:r>
          </w:p>
        </w:tc>
        <w:sdt>
          <w:sdtPr>
            <w:rPr>
              <w:rFonts w:asciiTheme="majorHAnsi" w:hAnsiTheme="majorHAnsi"/>
            </w:r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1A4CC7">
                <w:pPr>
                  <w:spacing w:after="0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28FB" w:rsidRPr="00A74608" w:rsidTr="00965DD2">
        <w:tc>
          <w:tcPr>
            <w:tcW w:w="6985" w:type="dxa"/>
          </w:tcPr>
          <w:p w:rsidR="00E528FB" w:rsidRDefault="00E528FB" w:rsidP="001A4CC7">
            <w:pPr>
              <w:spacing w:after="0"/>
            </w:pPr>
            <w:r>
              <w:t>Festlegen, wer an den Teambesprechungen teilnimmt</w:t>
            </w:r>
          </w:p>
          <w:p w:rsidR="001A4CC7" w:rsidRDefault="001A4CC7" w:rsidP="001A4CC7">
            <w:pPr>
              <w:spacing w:after="0"/>
            </w:pPr>
          </w:p>
        </w:tc>
        <w:sdt>
          <w:sdtPr>
            <w:rPr>
              <w:rFonts w:asciiTheme="majorHAnsi" w:hAnsiTheme="majorHAnsi"/>
            </w:r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E528FB" w:rsidRPr="00A74608" w:rsidRDefault="00E528FB" w:rsidP="001A4CC7">
                <w:pPr>
                  <w:spacing w:after="0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28FB" w:rsidRPr="00A74608" w:rsidTr="00965DD2">
        <w:tc>
          <w:tcPr>
            <w:tcW w:w="6985" w:type="dxa"/>
          </w:tcPr>
          <w:p w:rsidR="00E528FB" w:rsidRPr="00A74608" w:rsidRDefault="00E528FB" w:rsidP="001A4CC7">
            <w:pPr>
              <w:spacing w:after="0"/>
              <w:ind w:right="459"/>
              <w:rPr>
                <w:rFonts w:asciiTheme="majorHAnsi" w:hAnsiTheme="majorHAnsi"/>
              </w:rPr>
            </w:pPr>
            <w:r>
              <w:t>Festlegen, wer zu den Teambesprechungen einlädt oder an den vereinbarten Termin erinnert</w:t>
            </w:r>
          </w:p>
        </w:tc>
        <w:sdt>
          <w:sdtPr>
            <w:rPr>
              <w:rFonts w:asciiTheme="majorHAnsi" w:hAnsiTheme="majorHAnsi"/>
            </w:r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E528FB" w:rsidRPr="00A74608" w:rsidRDefault="00E528FB" w:rsidP="001A4CC7">
                <w:pPr>
                  <w:spacing w:after="0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28FB" w:rsidRPr="00A74608" w:rsidTr="00965DD2">
        <w:tc>
          <w:tcPr>
            <w:tcW w:w="6985" w:type="dxa"/>
          </w:tcPr>
          <w:p w:rsidR="00E528FB" w:rsidRDefault="00E528FB" w:rsidP="001A4CC7">
            <w:pPr>
              <w:spacing w:after="0"/>
            </w:pPr>
            <w:r>
              <w:t>Festlegen, wer die Teambesprechungen leitet</w:t>
            </w:r>
          </w:p>
          <w:p w:rsidR="001A4CC7" w:rsidRDefault="001A4CC7" w:rsidP="001A4CC7">
            <w:pPr>
              <w:spacing w:after="0"/>
            </w:pPr>
          </w:p>
        </w:tc>
        <w:sdt>
          <w:sdtPr>
            <w:rPr>
              <w:rFonts w:asciiTheme="majorHAnsi" w:hAnsiTheme="majorHAnsi"/>
            </w:r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E528FB" w:rsidRPr="00A74608" w:rsidRDefault="00E528FB" w:rsidP="001A4CC7">
                <w:pPr>
                  <w:spacing w:after="0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28FB" w:rsidRPr="00A74608" w:rsidTr="00965DD2">
        <w:tc>
          <w:tcPr>
            <w:tcW w:w="6985" w:type="dxa"/>
          </w:tcPr>
          <w:p w:rsidR="00E528FB" w:rsidRDefault="00E528FB" w:rsidP="001A4CC7">
            <w:pPr>
              <w:spacing w:after="0"/>
              <w:ind w:right="459"/>
            </w:pPr>
            <w:r>
              <w:t>Festlegen, wer die Absprachen protokolliert und die Erledigung überprüft</w:t>
            </w:r>
          </w:p>
          <w:p w:rsidR="001A4CC7" w:rsidRPr="00A74608" w:rsidRDefault="001A4CC7" w:rsidP="001A4CC7">
            <w:pPr>
              <w:spacing w:after="0"/>
              <w:ind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E528FB" w:rsidRPr="00A74608" w:rsidRDefault="00E528FB" w:rsidP="001A4CC7">
                <w:pPr>
                  <w:spacing w:after="0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28FB" w:rsidRPr="00A74608" w:rsidTr="00965DD2">
        <w:tc>
          <w:tcPr>
            <w:tcW w:w="6985" w:type="dxa"/>
          </w:tcPr>
          <w:p w:rsidR="00E528FB" w:rsidRDefault="00FE44B6" w:rsidP="001A4CC7">
            <w:pPr>
              <w:spacing w:after="0"/>
              <w:ind w:right="45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Festlegen, wo die protokollierten Absprachen zu finden sind</w:t>
            </w:r>
          </w:p>
          <w:p w:rsidR="001A4CC7" w:rsidRPr="00A74608" w:rsidRDefault="001A4CC7" w:rsidP="001A4CC7">
            <w:pPr>
              <w:spacing w:after="0"/>
              <w:ind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E528FB" w:rsidRPr="00A74608" w:rsidRDefault="00E528FB" w:rsidP="001A4CC7">
                <w:pPr>
                  <w:spacing w:after="0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E528FB" w:rsidRDefault="00E528FB" w:rsidP="001A4CC7">
      <w:pPr>
        <w:spacing w:after="0"/>
      </w:pPr>
    </w:p>
    <w:p w:rsidR="00E528FB" w:rsidRPr="00E528FB" w:rsidRDefault="00E528FB" w:rsidP="001A4CC7">
      <w:pPr>
        <w:spacing w:after="0"/>
        <w:rPr>
          <w:b/>
        </w:rPr>
      </w:pPr>
      <w:r w:rsidRPr="00E528FB">
        <w:rPr>
          <w:b/>
        </w:rPr>
        <w:t>Teambesprechung</w:t>
      </w:r>
      <w:r w:rsidR="006F4C85">
        <w:rPr>
          <w:b/>
        </w:rPr>
        <w:t xml:space="preserve"> vorbereiten,</w:t>
      </w:r>
      <w:r w:rsidRPr="00E528FB">
        <w:rPr>
          <w:b/>
        </w:rPr>
        <w:t xml:space="preserve"> </w:t>
      </w:r>
      <w:r>
        <w:rPr>
          <w:b/>
        </w:rPr>
        <w:t>durchführen</w:t>
      </w:r>
      <w:r w:rsidR="006F4C85">
        <w:rPr>
          <w:b/>
        </w:rPr>
        <w:t xml:space="preserve"> und nachbereiten</w:t>
      </w:r>
    </w:p>
    <w:p w:rsidR="00E528FB" w:rsidRDefault="00E528FB" w:rsidP="001A4CC7">
      <w:pPr>
        <w:spacing w:after="0"/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E528FB" w:rsidTr="002A57D9">
        <w:tc>
          <w:tcPr>
            <w:tcW w:w="8637" w:type="dxa"/>
            <w:gridSpan w:val="2"/>
            <w:shd w:val="clear" w:color="auto" w:fill="7030A0"/>
            <w:vAlign w:val="center"/>
          </w:tcPr>
          <w:p w:rsidR="00E528FB" w:rsidRPr="00C549C0" w:rsidRDefault="00E528FB" w:rsidP="001A4CC7">
            <w:pPr>
              <w:spacing w:after="0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E528FB" w:rsidRPr="000F01D5" w:rsidTr="002A57D9">
        <w:tc>
          <w:tcPr>
            <w:tcW w:w="6985" w:type="dxa"/>
          </w:tcPr>
          <w:p w:rsidR="00E528FB" w:rsidRPr="000F01D5" w:rsidRDefault="00E528FB" w:rsidP="001A4CC7">
            <w:pPr>
              <w:spacing w:after="0"/>
              <w:ind w:right="459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Tätigkeiten</w:t>
            </w:r>
          </w:p>
        </w:tc>
        <w:tc>
          <w:tcPr>
            <w:tcW w:w="1652" w:type="dxa"/>
          </w:tcPr>
          <w:p w:rsidR="00E528FB" w:rsidRPr="000F01D5" w:rsidRDefault="00E528FB" w:rsidP="001A4CC7">
            <w:pPr>
              <w:spacing w:after="0"/>
              <w:ind w:right="176"/>
              <w:jc w:val="center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erledigt</w:t>
            </w:r>
          </w:p>
        </w:tc>
      </w:tr>
      <w:tr w:rsidR="00E528FB" w:rsidRPr="00A74608" w:rsidTr="002A57D9">
        <w:tc>
          <w:tcPr>
            <w:tcW w:w="6985" w:type="dxa"/>
          </w:tcPr>
          <w:p w:rsidR="00E528FB" w:rsidRDefault="00E528FB" w:rsidP="001A4CC7">
            <w:pPr>
              <w:spacing w:after="0"/>
              <w:ind w:right="459"/>
            </w:pPr>
            <w:r>
              <w:t>Zur Teambesprechung einladen, bzw. an Termin erinnern</w:t>
            </w:r>
          </w:p>
          <w:p w:rsidR="001A4CC7" w:rsidRPr="00A74608" w:rsidRDefault="001A4CC7" w:rsidP="001A4CC7">
            <w:pPr>
              <w:spacing w:after="0"/>
              <w:ind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189307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E528FB" w:rsidRPr="00A74608" w:rsidRDefault="00E528FB" w:rsidP="001A4CC7">
                <w:pPr>
                  <w:spacing w:after="0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28FB" w:rsidRPr="00A74608" w:rsidTr="002A57D9">
        <w:tc>
          <w:tcPr>
            <w:tcW w:w="6985" w:type="dxa"/>
          </w:tcPr>
          <w:p w:rsidR="00E528FB" w:rsidRDefault="00E528FB" w:rsidP="001A4CC7">
            <w:pPr>
              <w:spacing w:after="0"/>
              <w:ind w:right="459"/>
            </w:pPr>
            <w:r>
              <w:t>Punkte für Tagesordnung sammeln, TOP festlegen</w:t>
            </w:r>
          </w:p>
          <w:p w:rsidR="001A4CC7" w:rsidRPr="00A74608" w:rsidRDefault="001A4CC7" w:rsidP="001A4CC7">
            <w:pPr>
              <w:spacing w:after="0"/>
              <w:ind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754744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E528FB" w:rsidRPr="00A74608" w:rsidRDefault="00E528FB" w:rsidP="001A4CC7">
                <w:pPr>
                  <w:spacing w:after="0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28FB" w:rsidRPr="00A74608" w:rsidTr="002A57D9">
        <w:tc>
          <w:tcPr>
            <w:tcW w:w="6985" w:type="dxa"/>
          </w:tcPr>
          <w:p w:rsidR="00E528FB" w:rsidRDefault="00E528FB" w:rsidP="001A4CC7">
            <w:pPr>
              <w:spacing w:after="0"/>
            </w:pPr>
            <w:r>
              <w:lastRenderedPageBreak/>
              <w:t>Raum für Treffen vorbereiten (Kaffee …)</w:t>
            </w:r>
          </w:p>
          <w:p w:rsidR="001A4CC7" w:rsidRDefault="001A4CC7" w:rsidP="001A4CC7">
            <w:pPr>
              <w:spacing w:after="0"/>
            </w:pPr>
          </w:p>
        </w:tc>
        <w:sdt>
          <w:sdtPr>
            <w:rPr>
              <w:rFonts w:asciiTheme="majorHAnsi" w:hAnsiTheme="majorHAnsi"/>
            </w:rPr>
            <w:id w:val="608158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E528FB" w:rsidRPr="00A74608" w:rsidRDefault="00E528FB" w:rsidP="001A4CC7">
                <w:pPr>
                  <w:spacing w:after="0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28FB" w:rsidRPr="00A74608" w:rsidTr="002A57D9">
        <w:tc>
          <w:tcPr>
            <w:tcW w:w="6985" w:type="dxa"/>
          </w:tcPr>
          <w:p w:rsidR="00E528FB" w:rsidRPr="00A74608" w:rsidRDefault="00E528FB" w:rsidP="001A4CC7">
            <w:pPr>
              <w:spacing w:after="0"/>
              <w:ind w:right="459"/>
              <w:rPr>
                <w:rFonts w:asciiTheme="majorHAnsi" w:hAnsiTheme="majorHAnsi"/>
              </w:rPr>
            </w:pPr>
            <w:r>
              <w:t>Anhand des Protokolls des letzten Teamgespräc</w:t>
            </w:r>
            <w:r w:rsidR="00D9242C">
              <w:t>hs überprüfen, ob abgesprochene</w:t>
            </w:r>
            <w:r>
              <w:t xml:space="preserve"> Aufgaben erledigt sind oder weiteres zu veranlassen ist</w:t>
            </w:r>
          </w:p>
        </w:tc>
        <w:sdt>
          <w:sdtPr>
            <w:rPr>
              <w:rFonts w:asciiTheme="majorHAnsi" w:hAnsiTheme="majorHAnsi"/>
            </w:rPr>
            <w:id w:val="202821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E528FB" w:rsidRPr="00A74608" w:rsidRDefault="00E528FB" w:rsidP="001A4CC7">
                <w:pPr>
                  <w:spacing w:after="0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28FB" w:rsidRPr="00A74608" w:rsidTr="002A57D9">
        <w:tc>
          <w:tcPr>
            <w:tcW w:w="6985" w:type="dxa"/>
          </w:tcPr>
          <w:p w:rsidR="00E528FB" w:rsidRPr="00A74608" w:rsidRDefault="00E528FB" w:rsidP="001A4CC7">
            <w:pPr>
              <w:spacing w:after="0"/>
              <w:ind w:right="459"/>
              <w:rPr>
                <w:rFonts w:asciiTheme="majorHAnsi" w:hAnsiTheme="majorHAnsi"/>
              </w:rPr>
            </w:pPr>
            <w:r>
              <w:t>Punkte besprechen, Absprachen treffen, Zuständigkeiten für Aufgaben festlegen</w:t>
            </w:r>
          </w:p>
        </w:tc>
        <w:sdt>
          <w:sdtPr>
            <w:rPr>
              <w:rFonts w:asciiTheme="majorHAnsi" w:hAnsiTheme="majorHAnsi"/>
            </w:rPr>
            <w:id w:val="-1014308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E528FB" w:rsidRPr="00A74608" w:rsidRDefault="00E528FB" w:rsidP="001A4CC7">
                <w:pPr>
                  <w:spacing w:after="0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28FB" w:rsidRPr="00A74608" w:rsidTr="002A57D9">
        <w:tc>
          <w:tcPr>
            <w:tcW w:w="6985" w:type="dxa"/>
          </w:tcPr>
          <w:p w:rsidR="00E528FB" w:rsidRDefault="00E528FB" w:rsidP="001A4CC7">
            <w:pPr>
              <w:spacing w:after="0"/>
              <w:ind w:right="459"/>
            </w:pPr>
            <w:r>
              <w:t>Absprachen und Zuständigkeiten protokollieren</w:t>
            </w:r>
          </w:p>
          <w:p w:rsidR="001A4CC7" w:rsidRPr="00A74608" w:rsidRDefault="001A4CC7" w:rsidP="001A4CC7">
            <w:pPr>
              <w:spacing w:after="0"/>
              <w:ind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1742753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E528FB" w:rsidRPr="00A74608" w:rsidRDefault="00E528FB" w:rsidP="001A4CC7">
                <w:pPr>
                  <w:spacing w:after="0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28FB" w:rsidRPr="00A74608" w:rsidTr="002A57D9">
        <w:tc>
          <w:tcPr>
            <w:tcW w:w="6985" w:type="dxa"/>
          </w:tcPr>
          <w:p w:rsidR="00E528FB" w:rsidRDefault="00E528FB" w:rsidP="001A4CC7">
            <w:pPr>
              <w:spacing w:after="0"/>
              <w:ind w:right="459"/>
            </w:pPr>
            <w:r>
              <w:t>Eventuell Folgetermin vereinbaren</w:t>
            </w:r>
          </w:p>
          <w:p w:rsidR="001A4CC7" w:rsidRPr="00A74608" w:rsidRDefault="001A4CC7" w:rsidP="001A4CC7">
            <w:pPr>
              <w:spacing w:after="0"/>
              <w:ind w:right="459"/>
              <w:rPr>
                <w:rFonts w:asciiTheme="majorHAnsi" w:hAnsiTheme="majorHAnsi"/>
              </w:rPr>
            </w:pPr>
          </w:p>
        </w:tc>
        <w:sdt>
          <w:sdtPr>
            <w:rPr>
              <w:rFonts w:asciiTheme="majorHAnsi" w:hAnsiTheme="majorHAnsi"/>
            </w:rPr>
            <w:id w:val="-69237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E528FB" w:rsidRPr="00A74608" w:rsidRDefault="00E528FB" w:rsidP="001A4CC7">
                <w:pPr>
                  <w:spacing w:after="0"/>
                  <w:ind w:right="176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28FB" w:rsidRPr="00A74608" w:rsidTr="002A57D9">
        <w:tc>
          <w:tcPr>
            <w:tcW w:w="6985" w:type="dxa"/>
          </w:tcPr>
          <w:p w:rsidR="00E528FB" w:rsidRDefault="00E528FB" w:rsidP="001A4CC7">
            <w:pPr>
              <w:spacing w:after="0"/>
              <w:ind w:right="459"/>
            </w:pPr>
            <w:r>
              <w:t>Protokoll fertigstellen und an alle Teilnehmer verschicken</w:t>
            </w:r>
          </w:p>
          <w:p w:rsidR="001A4CC7" w:rsidRDefault="001A4CC7" w:rsidP="001A4CC7">
            <w:pPr>
              <w:spacing w:after="0"/>
              <w:ind w:right="459"/>
            </w:pPr>
          </w:p>
        </w:tc>
        <w:sdt>
          <w:sdtPr>
            <w:rPr>
              <w:rFonts w:asciiTheme="majorHAnsi" w:hAnsiTheme="majorHAnsi"/>
            </w:rPr>
            <w:id w:val="-860809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E528FB" w:rsidRPr="00A74608" w:rsidRDefault="00E528FB" w:rsidP="001A4CC7">
                <w:pPr>
                  <w:spacing w:after="0"/>
                  <w:ind w:right="176"/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28FB" w:rsidRPr="00A74608" w:rsidTr="002A57D9">
        <w:tc>
          <w:tcPr>
            <w:tcW w:w="6985" w:type="dxa"/>
          </w:tcPr>
          <w:p w:rsidR="00E528FB" w:rsidRDefault="00E528FB" w:rsidP="001A4CC7">
            <w:pPr>
              <w:spacing w:after="0"/>
              <w:ind w:right="459"/>
            </w:pPr>
            <w:r>
              <w:t>Abgesprochene Aufgaben in die Arbeitsplanung übernehmen</w:t>
            </w:r>
          </w:p>
          <w:p w:rsidR="001A4CC7" w:rsidRDefault="001A4CC7" w:rsidP="001A4CC7">
            <w:pPr>
              <w:spacing w:after="0"/>
              <w:ind w:right="459"/>
            </w:pPr>
          </w:p>
        </w:tc>
        <w:sdt>
          <w:sdtPr>
            <w:rPr>
              <w:rFonts w:asciiTheme="majorHAnsi" w:hAnsiTheme="majorHAnsi"/>
            </w:rPr>
            <w:id w:val="-42472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E528FB" w:rsidRPr="00A74608" w:rsidRDefault="00E528FB" w:rsidP="001A4CC7">
                <w:pPr>
                  <w:spacing w:after="0"/>
                  <w:ind w:right="176"/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68E" w:rsidRPr="00E528FB" w:rsidRDefault="009D368E" w:rsidP="009D368E">
                            <w:pPr>
                              <w:rPr>
                                <w:b/>
                              </w:rPr>
                            </w:pPr>
                            <w:r w:rsidRPr="00E528FB">
                              <w:rPr>
                                <w:b/>
                              </w:rPr>
                              <w:t>Vereinbarungen zur regelmäßigen Teambesprechung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6C5A47" w:rsidRDefault="009D368E">
                            <w: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9D368E" w:rsidRPr="00E528FB" w:rsidRDefault="009D368E" w:rsidP="009D368E">
                      <w:pPr>
                        <w:rPr>
                          <w:b/>
                        </w:rPr>
                      </w:pPr>
                      <w:r w:rsidRPr="00E528FB">
                        <w:rPr>
                          <w:b/>
                        </w:rPr>
                        <w:t xml:space="preserve">Vereinbarungen zur regelmäßigen </w:t>
                      </w:r>
                      <w:r w:rsidRPr="00E528FB">
                        <w:rPr>
                          <w:b/>
                        </w:rPr>
                        <w:t>Teambesprechung</w:t>
                      </w:r>
                      <w:r>
                        <w:rPr>
                          <w:b/>
                        </w:rPr>
                        <w:t>:</w:t>
                      </w:r>
                      <w:bookmarkStart w:id="1" w:name="_GoBack"/>
                      <w:bookmarkEnd w:id="1"/>
                    </w:p>
                    <w:p w:rsidR="006C5A47" w:rsidRDefault="009D368E">
                      <w:r>
                        <w:t>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DB21B0" w:rsidRDefault="007417FD" w:rsidP="00DB21B0">
      <w:r>
        <w:t>Hier können Ergänzungen zur beschriebenen Aufgabe, Verweise oder Links stehen.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FB" w:rsidRDefault="00E528FB" w:rsidP="00C74538">
      <w:pPr>
        <w:spacing w:after="0"/>
      </w:pPr>
      <w:r>
        <w:separator/>
      </w:r>
    </w:p>
  </w:endnote>
  <w:endnote w:type="continuationSeparator" w:id="0">
    <w:p w:rsidR="00E528FB" w:rsidRDefault="00E528FB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6F4C85" w:rsidP="00C100A1">
    <w:pPr>
      <w:pStyle w:val="Fuzeile"/>
    </w:pPr>
    <w:fldSimple w:instr=" FILENAME   \* MERGEFORMAT ">
      <w:r w:rsidR="00E528FB">
        <w:rPr>
          <w:noProof/>
        </w:rPr>
        <w:t>Dokument17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528F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8560C0" w:rsidP="00912B79">
    <w:pPr>
      <w:pStyle w:val="Fuzeile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3024F">
      <w:rPr>
        <w:noProof/>
      </w:rPr>
      <w:t>B.3.3.2 Teambesprechungen.docx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8560C0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8560C0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FB" w:rsidRDefault="00E528FB" w:rsidP="00C74538">
      <w:pPr>
        <w:spacing w:after="0"/>
      </w:pPr>
      <w:r>
        <w:separator/>
      </w:r>
    </w:p>
  </w:footnote>
  <w:footnote w:type="continuationSeparator" w:id="0">
    <w:p w:rsidR="00E528FB" w:rsidRDefault="00E528FB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FB"/>
    <w:rsid w:val="0002278F"/>
    <w:rsid w:val="0006355F"/>
    <w:rsid w:val="000878CB"/>
    <w:rsid w:val="000A107A"/>
    <w:rsid w:val="000F01D5"/>
    <w:rsid w:val="001A4CC7"/>
    <w:rsid w:val="00225F03"/>
    <w:rsid w:val="00344EA7"/>
    <w:rsid w:val="003B7D90"/>
    <w:rsid w:val="0041078C"/>
    <w:rsid w:val="00462781"/>
    <w:rsid w:val="004B5665"/>
    <w:rsid w:val="0051580E"/>
    <w:rsid w:val="005D4372"/>
    <w:rsid w:val="006C5A47"/>
    <w:rsid w:val="006F4C85"/>
    <w:rsid w:val="00706CB7"/>
    <w:rsid w:val="0073024F"/>
    <w:rsid w:val="007417FD"/>
    <w:rsid w:val="007C5172"/>
    <w:rsid w:val="008560C0"/>
    <w:rsid w:val="008A228D"/>
    <w:rsid w:val="00912B79"/>
    <w:rsid w:val="00951EB1"/>
    <w:rsid w:val="00965DD2"/>
    <w:rsid w:val="009B649A"/>
    <w:rsid w:val="009D368E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74538"/>
    <w:rsid w:val="00CD5377"/>
    <w:rsid w:val="00CE7C7A"/>
    <w:rsid w:val="00D9242C"/>
    <w:rsid w:val="00DB21B0"/>
    <w:rsid w:val="00E528FB"/>
    <w:rsid w:val="00EE3473"/>
    <w:rsid w:val="00FD5D49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0CEF842-1278-487F-88BB-E19525EF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37D8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paragraph" w:styleId="KeinLeerraum">
    <w:name w:val="No Spacing"/>
    <w:uiPriority w:val="1"/>
    <w:qFormat/>
    <w:rsid w:val="00E528FB"/>
    <w:pPr>
      <w:spacing w:after="0" w:line="240" w:lineRule="auto"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44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4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3FA4-9290-4555-BE04-50C18BD7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2</cp:revision>
  <dcterms:created xsi:type="dcterms:W3CDTF">2019-12-05T10:26:00Z</dcterms:created>
  <dcterms:modified xsi:type="dcterms:W3CDTF">2019-12-05T10:26:00Z</dcterms:modified>
</cp:coreProperties>
</file>