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A94446">
                              <w:t>C.7.1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Pr="0039052C" w:rsidRDefault="0039052C" w:rsidP="0039052C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Urlaubsplan für das Pfarrbüroteam erstellen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39052C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Jede/r Mitarbeiter/in im Pfarrbüroteam wird bei der Urlaubsplanung mit seinen Wünschen angemessen berücksichtigt. Bei der Urlaubsplanung wird gewährleistet, dass der Pfarrbürobetrieb auch bei eingeschränkten Öffnungszeiten der Pfarrbüros problemlos funktioniert.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39052C" w:rsidP="00C549C0">
                            <w:r>
                              <w:t>Die Wünsche der Mitarbeitenden für ihre Urlaubsplanung und die dienstlichen Notwendigkeiten (Öffnungszeiten der Pfarrbüros, reibungsloser Betrieb) müssen in Einklang gebracht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A94446">
                        <w:t>C.7.1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Pr="0039052C" w:rsidRDefault="0039052C" w:rsidP="0039052C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Urlaubsplan für das Pfarrbüroteam erstellen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39052C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Jede/r Mitarbeiter/in im Pfarrbüroteam wird bei der Urlaubsplanung mit seinen Wünschen angemessen berücksichtigt. Bei der Urlaubsplanung wird gewährleistet, dass der Pfarrbürobetrieb auch bei eingeschränkten Öffnungszeiten der Pfarrbüros problemlos funktioniert.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39052C" w:rsidP="00C549C0">
                      <w:r>
                        <w:t>Die Wünsche der Mitarbeitenden für ihre Urlaubsplanung und die dienstlichen Notwendigkeiten (Öffnungszeiten der Pfarrbüros, reibungsloser Betrieb) müssen in Einklang gebracht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A94446" w:rsidTr="002012BF">
        <w:tc>
          <w:tcPr>
            <w:tcW w:w="6985" w:type="dxa"/>
          </w:tcPr>
          <w:p w:rsidR="00CD5377" w:rsidRPr="00A94446" w:rsidRDefault="00CD5377" w:rsidP="00C63F90">
            <w:pPr>
              <w:rPr>
                <w:b/>
              </w:rPr>
            </w:pPr>
            <w:r w:rsidRPr="00A94446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A94446" w:rsidRDefault="00CD5377" w:rsidP="00C63F90">
            <w:pPr>
              <w:rPr>
                <w:b/>
              </w:rPr>
            </w:pPr>
            <w:r w:rsidRPr="00A94446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39052C" w:rsidP="00C63F90">
            <w:r>
              <w:t>Frühzeitig mit der Urlaubsplanung beginnen und Liste für Urlaubswünsche vorbereiten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39052C" w:rsidP="00C63F90">
            <w:r>
              <w:t>Jede/r trägt seine/ihre Wunschzeiten für den Urlaub in die Liste ein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9052C" w:rsidP="007B13C9">
            <w:r>
              <w:t>Mit dem Pfarrer / Pastoralteam klären, ob es Zeiten mit erhöhten Anforderungen an die Pfarrbüros gibt (z.B</w:t>
            </w:r>
            <w:r w:rsidR="007B13C9">
              <w:t>.</w:t>
            </w:r>
            <w:bookmarkStart w:id="0" w:name="_GoBack"/>
            <w:bookmarkEnd w:id="0"/>
            <w:r>
              <w:t xml:space="preserve"> während der </w:t>
            </w:r>
            <w:proofErr w:type="spellStart"/>
            <w:r>
              <w:t>Firmvorbereitung</w:t>
            </w:r>
            <w:proofErr w:type="spellEnd"/>
            <w:r>
              <w:t>, Pfarrfest usw.)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9052C" w:rsidP="0039052C">
            <w:r>
              <w:t>Im Teamgespräch Überschneidungen bei den Wünschen für den Urlaubstermin oder Engpässen wegen erhöhter Anforderungen klären und die Absprachen dokumentieren</w:t>
            </w:r>
            <w:r w:rsidR="00007249">
              <w:t xml:space="preserve"> (im Protokoll festhalten)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007249" w:rsidP="00C63F90">
            <w:r>
              <w:t>Abgesprochene Urlaubszeiten in den Urlaubsplan eintragen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007249" w:rsidP="00C63F90">
            <w:r>
              <w:t>Urlaubsplan mit Pfarrer / Pastoralteam besprechen (z.B. Konsequenzen für leistbare Öffnungszeiten der Pfarrbüros)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007249" w:rsidP="00C63F90">
            <w:r>
              <w:t>Urlaubsplan durch Pfarrer genehmigen lassen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007249" w:rsidP="00F708F6">
            <w:r>
              <w:t>Plan machen für Öffnungszeiten der Pfarrbüros (siehe auch „Öffnungszeiten der Pfarrbüros ändern“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2012BF" w:rsidRPr="00A74608" w:rsidRDefault="002012BF" w:rsidP="00F708F6"/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007249" w:rsidRPr="00007249" w:rsidRDefault="00007249" w:rsidP="00007249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49" w:rsidRDefault="00007249" w:rsidP="0000724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Anspruch auf Erholungsurlaub (2 Wochen zusammenhängend, siehe Bundesurlaubsgesetz)</w:t>
                            </w:r>
                          </w:p>
                          <w:p w:rsidR="006C5A47" w:rsidRDefault="00007249" w:rsidP="0000724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Vertretungsregelung anpassen</w:t>
                            </w:r>
                          </w:p>
                          <w:p w:rsidR="00007249" w:rsidRDefault="00007249" w:rsidP="00007249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Öffnungszeiten der Pfarrbüros anpassen für die Sommer-/Urlaubszeit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007249" w:rsidRDefault="00007249" w:rsidP="00007249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Anspruch auf Erholungsurlaub (2 Wochen zusammenhängend, siehe Bundesurlaubsgesetz)</w:t>
                      </w:r>
                    </w:p>
                    <w:p w:rsidR="006C5A47" w:rsidRDefault="00007249" w:rsidP="00007249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Vertretungsregelung anpassen</w:t>
                      </w:r>
                    </w:p>
                    <w:p w:rsidR="00007249" w:rsidRDefault="00007249" w:rsidP="00007249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Öffnungszeiten der Pfarrbüros anpassen für die Sommer-/Urlaubszeit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B13C9" w:rsidP="00DB21B0">
      <w:hyperlink r:id="rId9" w:history="1">
        <w:r w:rsidR="00007249" w:rsidRPr="00007249">
          <w:rPr>
            <w:rStyle w:val="Hyperlink"/>
          </w:rPr>
          <w:t>KAVO §§ 36ff</w:t>
        </w:r>
      </w:hyperlink>
      <w:r w:rsidR="00007249">
        <w:t xml:space="preserve">, </w:t>
      </w:r>
      <w:hyperlink r:id="rId10" w:history="1">
        <w:r w:rsidR="00007249" w:rsidRPr="00A94446">
          <w:rPr>
            <w:rStyle w:val="Hyperlink"/>
          </w:rPr>
          <w:t>Bundesurlaubsgesetz</w:t>
        </w:r>
      </w:hyperlink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2C" w:rsidRDefault="0039052C" w:rsidP="00C74538">
      <w:pPr>
        <w:spacing w:after="0"/>
      </w:pPr>
      <w:r>
        <w:separator/>
      </w:r>
    </w:p>
  </w:endnote>
  <w:endnote w:type="continuationSeparator" w:id="0">
    <w:p w:rsidR="0039052C" w:rsidRDefault="0039052C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474DDA" w:rsidP="00C100A1">
    <w:pPr>
      <w:pStyle w:val="Fuzeile"/>
    </w:pPr>
    <w:fldSimple w:instr=" FILENAME   \* MERGEFORMAT ">
      <w:r w:rsidR="0039052C">
        <w:rPr>
          <w:noProof/>
        </w:rPr>
        <w:t>Dokument3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9052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7B13C9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74DDA">
      <w:rPr>
        <w:noProof/>
      </w:rPr>
      <w:t>C.7.1 Urlaubsplan für das Pfarrbüroteam erstellen.docx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7B13C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7B13C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2C" w:rsidRDefault="0039052C" w:rsidP="00C74538">
      <w:pPr>
        <w:spacing w:after="0"/>
      </w:pPr>
      <w:r>
        <w:separator/>
      </w:r>
    </w:p>
  </w:footnote>
  <w:footnote w:type="continuationSeparator" w:id="0">
    <w:p w:rsidR="0039052C" w:rsidRDefault="0039052C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D84E64"/>
    <w:multiLevelType w:val="hybridMultilevel"/>
    <w:tmpl w:val="4C42F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C"/>
    <w:rsid w:val="00007249"/>
    <w:rsid w:val="0002278F"/>
    <w:rsid w:val="0006355F"/>
    <w:rsid w:val="000A107A"/>
    <w:rsid w:val="000F01D5"/>
    <w:rsid w:val="002012BF"/>
    <w:rsid w:val="00225F03"/>
    <w:rsid w:val="00344EA7"/>
    <w:rsid w:val="0039052C"/>
    <w:rsid w:val="003B7D90"/>
    <w:rsid w:val="003D46F5"/>
    <w:rsid w:val="00462781"/>
    <w:rsid w:val="00474DDA"/>
    <w:rsid w:val="004B5665"/>
    <w:rsid w:val="0051580E"/>
    <w:rsid w:val="005D4372"/>
    <w:rsid w:val="006C5A47"/>
    <w:rsid w:val="00706CB7"/>
    <w:rsid w:val="007417FD"/>
    <w:rsid w:val="007B13C9"/>
    <w:rsid w:val="007C5172"/>
    <w:rsid w:val="00853541"/>
    <w:rsid w:val="00912B79"/>
    <w:rsid w:val="00951EB1"/>
    <w:rsid w:val="00965DD2"/>
    <w:rsid w:val="009B649A"/>
    <w:rsid w:val="00A74608"/>
    <w:rsid w:val="00A94446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6871F6-983F-4CB0-B74F-D276F09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007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jure.org/gesetze/BUrl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al-koda-nw.de/regional-koda-nw/index.php?ber_id=4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51F1-F335-4F28-B034-4F8C0FF8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2016-07-04T11:40:00Z</dcterms:created>
  <dcterms:modified xsi:type="dcterms:W3CDTF">2016-07-06T11:53:00Z</dcterms:modified>
</cp:coreProperties>
</file>