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405"/>
        <w:gridCol w:w="3571"/>
        <w:gridCol w:w="3846"/>
        <w:gridCol w:w="4643"/>
      </w:tblGrid>
      <w:tr w:rsidR="00504FFA" w:rsidTr="002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915C0" w:rsidRDefault="008915C0" w:rsidP="009303F5"/>
        </w:tc>
        <w:tc>
          <w:tcPr>
            <w:tcW w:w="3571" w:type="dxa"/>
          </w:tcPr>
          <w:p w:rsidR="0052792C" w:rsidRDefault="008915C0" w:rsidP="00AE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33E95">
              <w:rPr>
                <w:u w:val="single"/>
              </w:rPr>
              <w:t>Nutzungsüberlassung</w:t>
            </w:r>
            <w:r w:rsidR="0052792C">
              <w:rPr>
                <w:u w:val="single"/>
              </w:rPr>
              <w:t xml:space="preserve"> </w:t>
            </w:r>
          </w:p>
          <w:p w:rsidR="008915C0" w:rsidRPr="00733E95" w:rsidRDefault="008915C0" w:rsidP="00AE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846" w:type="dxa"/>
          </w:tcPr>
          <w:p w:rsidR="008915C0" w:rsidRPr="00733E95" w:rsidRDefault="008915C0" w:rsidP="00AE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33E95">
              <w:rPr>
                <w:u w:val="single"/>
              </w:rPr>
              <w:t>Verkauf</w:t>
            </w:r>
          </w:p>
        </w:tc>
        <w:tc>
          <w:tcPr>
            <w:tcW w:w="4643" w:type="dxa"/>
          </w:tcPr>
          <w:p w:rsidR="008915C0" w:rsidRPr="00733E95" w:rsidRDefault="008915C0" w:rsidP="00AE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33E95">
              <w:rPr>
                <w:u w:val="single"/>
              </w:rPr>
              <w:t>Erbbaurecht (=eigentumsähnliches Recht)</w:t>
            </w:r>
          </w:p>
          <w:p w:rsidR="00420D4B" w:rsidRDefault="00420D4B" w:rsidP="00AE7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915C0" w:rsidRDefault="008915C0" w:rsidP="009303F5">
            <w:r>
              <w:t>Eigentümerpflichten</w:t>
            </w:r>
          </w:p>
          <w:p w:rsidR="008915C0" w:rsidRDefault="008915C0" w:rsidP="009303F5">
            <w:r>
              <w:t>(Unterhaltung,</w:t>
            </w:r>
            <w:r w:rsidR="00F75AD2">
              <w:t xml:space="preserve"> Pflege,</w:t>
            </w:r>
            <w:r>
              <w:t xml:space="preserve">  Verkehrssicherung, Haftung, Abgaben etc.)</w:t>
            </w:r>
          </w:p>
        </w:tc>
        <w:tc>
          <w:tcPr>
            <w:tcW w:w="3571" w:type="dxa"/>
          </w:tcPr>
          <w:p w:rsidR="008915C0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Übertragung nur schuldrechtlich möglich </w:t>
            </w:r>
          </w:p>
          <w:p w:rsidR="008915C0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Kirchengemeinde bleibt grundsätzlich in der Pflicht</w:t>
            </w:r>
          </w:p>
          <w:p w:rsidR="008915C0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Pflichten schwer </w:t>
            </w:r>
            <w:proofErr w:type="spellStart"/>
            <w:r>
              <w:t>einforderbar</w:t>
            </w:r>
            <w:proofErr w:type="spellEnd"/>
            <w:r w:rsidR="00F75AD2">
              <w:t xml:space="preserve"> und überwachbar</w:t>
            </w:r>
            <w:r>
              <w:t xml:space="preserve"> und teilweise rechtlich umstritten (Dach und Fach) </w:t>
            </w:r>
          </w:p>
          <w:p w:rsidR="002B668B" w:rsidRDefault="002B668B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Zustimmungsvorbehalt bzgl. baulicher Maßnahmen regeln</w:t>
            </w:r>
            <w:r w:rsidR="00000D64">
              <w:t xml:space="preserve"> (nur schuldrechtlich)</w:t>
            </w:r>
          </w:p>
          <w:p w:rsidR="008915C0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 ausgeprägtes Pflichtbewusstsein</w:t>
            </w:r>
            <w:r w:rsidR="00FD6D68">
              <w:t xml:space="preserve"> (Streitigkeiten über Qualität </w:t>
            </w:r>
            <w:r w:rsidR="00000D64">
              <w:t>von</w:t>
            </w:r>
            <w:r w:rsidR="00F75AD2">
              <w:t xml:space="preserve"> Pflege und Instandhaltungsmaßnahmen</w:t>
            </w:r>
            <w:r w:rsidR="00FD6D68">
              <w:t>)</w:t>
            </w:r>
          </w:p>
          <w:p w:rsidR="008915C0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Hohes rechtliches und wirtschaftliches Risiko (Eigentum verpflichtet)</w:t>
            </w:r>
          </w:p>
        </w:tc>
        <w:tc>
          <w:tcPr>
            <w:tcW w:w="3846" w:type="dxa"/>
          </w:tcPr>
          <w:p w:rsidR="008915C0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Werden mit Verkauf vollständig und unwiderruflich übertragen</w:t>
            </w:r>
          </w:p>
          <w:p w:rsidR="00CC7E13" w:rsidRDefault="00CC7E13" w:rsidP="00CC7E13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Moralische Verpflichtung zur Unterstützung bei wirtschaftlichen Problemen des neuen Eigentümers</w:t>
            </w:r>
          </w:p>
        </w:tc>
        <w:tc>
          <w:tcPr>
            <w:tcW w:w="4643" w:type="dxa"/>
          </w:tcPr>
          <w:p w:rsidR="008915C0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Werden mit Vergabe vollständig übertragen </w:t>
            </w:r>
            <w:r w:rsidR="006201BA">
              <w:t xml:space="preserve">auf Zeit </w:t>
            </w:r>
            <w:r w:rsidR="004F60BE">
              <w:t>(teils Gegenstand der dinglichen Absicherung, z. B. Unterhaltung, Abgaben)</w:t>
            </w:r>
            <w:r>
              <w:t xml:space="preserve"> </w:t>
            </w:r>
          </w:p>
          <w:p w:rsidR="00270ABA" w:rsidRDefault="008915C0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Kirchengemeinde kann als Eigentümer von Grund und Boden </w:t>
            </w:r>
            <w:r w:rsidR="00270ABA">
              <w:t>grundsätzlich</w:t>
            </w:r>
            <w:r>
              <w:t xml:space="preserve"> noch in die Haftung genommen werden (</w:t>
            </w:r>
            <w:proofErr w:type="spellStart"/>
            <w:r>
              <w:t>Störerhaftung</w:t>
            </w:r>
            <w:proofErr w:type="spellEnd"/>
            <w:r>
              <w:t>, wirtschaftliche Aspekte)</w:t>
            </w:r>
            <w:r w:rsidR="00270ABA">
              <w:t>, Ausgleich im Innenverhältnis über Vertragspflichten möglich aber mit Restrisiko</w:t>
            </w:r>
            <w:r w:rsidR="00125095">
              <w:t xml:space="preserve"> verbunden wegen Erfolg</w:t>
            </w:r>
          </w:p>
          <w:p w:rsidR="008915C0" w:rsidRDefault="00270ABA" w:rsidP="008915C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Möglichkeit Heimfallanspruch</w:t>
            </w:r>
            <w:r w:rsidR="006201BA">
              <w:t xml:space="preserve"> ausüben</w:t>
            </w:r>
            <w:r>
              <w:t xml:space="preserve"> </w:t>
            </w:r>
            <w:r w:rsidR="00125095">
              <w:t>bei Verletzung von Vertragspflichten</w:t>
            </w:r>
            <w:r w:rsidR="00235812">
              <w:t xml:space="preserve"> (Abwägungsprozess)</w:t>
            </w:r>
          </w:p>
          <w:p w:rsidR="008915C0" w:rsidRDefault="004F60BE" w:rsidP="0046676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Dinglich abgesicherte</w:t>
            </w:r>
            <w:r w:rsidR="0046676E">
              <w:t>r</w:t>
            </w:r>
            <w:r>
              <w:t xml:space="preserve"> Zustimmungsvorbe</w:t>
            </w:r>
            <w:r w:rsidR="0046676E">
              <w:t>halt bei baulichen Änderungen</w:t>
            </w:r>
          </w:p>
          <w:p w:rsidR="008E4500" w:rsidRDefault="008E4500" w:rsidP="0046676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Grundsätzlich auch moralische Verpflichtung zur Unterstützung</w:t>
            </w:r>
          </w:p>
        </w:tc>
      </w:tr>
      <w:tr w:rsidR="007279CE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79CE" w:rsidRDefault="007279CE" w:rsidP="009303F5"/>
        </w:tc>
        <w:tc>
          <w:tcPr>
            <w:tcW w:w="3571" w:type="dxa"/>
          </w:tcPr>
          <w:p w:rsidR="007279CE" w:rsidRDefault="007279CE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7279CE" w:rsidRDefault="007279CE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7279CE" w:rsidRDefault="007279CE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9CE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79CE" w:rsidRDefault="007279CE" w:rsidP="009303F5">
            <w:r>
              <w:t>Zeitraum</w:t>
            </w:r>
          </w:p>
        </w:tc>
        <w:tc>
          <w:tcPr>
            <w:tcW w:w="3571" w:type="dxa"/>
          </w:tcPr>
          <w:p w:rsidR="007279CE" w:rsidRDefault="002B668B" w:rsidP="007279CE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7279CE">
              <w:t>efristet</w:t>
            </w:r>
            <w:r>
              <w:t xml:space="preserve"> (Gastrecht)</w:t>
            </w:r>
            <w:r w:rsidR="007279CE">
              <w:t xml:space="preserve"> </w:t>
            </w:r>
            <w:r w:rsidR="0052792C">
              <w:t xml:space="preserve">oder unbefristet </w:t>
            </w:r>
            <w:r w:rsidR="007279CE">
              <w:t>möglich</w:t>
            </w:r>
          </w:p>
          <w:p w:rsidR="0052792C" w:rsidRDefault="0052792C" w:rsidP="0052792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7279CE" w:rsidRDefault="007279CE" w:rsidP="007279CE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Endgültige Lösung</w:t>
            </w:r>
          </w:p>
        </w:tc>
        <w:tc>
          <w:tcPr>
            <w:tcW w:w="4643" w:type="dxa"/>
          </w:tcPr>
          <w:p w:rsidR="007279CE" w:rsidRDefault="007279CE" w:rsidP="007279CE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Auf Zeit (Erbbaurecht = Recht auf Zeit)</w:t>
            </w:r>
          </w:p>
          <w:p w:rsidR="007279CE" w:rsidRDefault="007279CE" w:rsidP="007279CE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Verlängerung möglich jederzeit</w:t>
            </w:r>
            <w:r w:rsidR="003C77FD">
              <w:t xml:space="preserve"> im Einvernehmen</w:t>
            </w:r>
          </w:p>
          <w:p w:rsidR="007279CE" w:rsidRDefault="007279CE" w:rsidP="007279CE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Angebot zur Verlängerung zur Vermeidung einer Entschädigung bei Zeitablauf </w:t>
            </w:r>
            <w:r w:rsidR="003F0158">
              <w:t>möglich</w:t>
            </w: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4FFA" w:rsidRDefault="00504FFA" w:rsidP="009303F5"/>
        </w:tc>
        <w:tc>
          <w:tcPr>
            <w:tcW w:w="3571" w:type="dxa"/>
          </w:tcPr>
          <w:p w:rsidR="00504FFA" w:rsidRDefault="00504FFA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504FFA" w:rsidRDefault="00504FFA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504FFA" w:rsidRDefault="00504FFA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4FFA" w:rsidRDefault="00504FFA" w:rsidP="009303F5">
            <w:r>
              <w:t>Zweckbestimmung</w:t>
            </w:r>
            <w:r w:rsidR="00A10533">
              <w:t>, Verwendung</w:t>
            </w:r>
          </w:p>
        </w:tc>
        <w:tc>
          <w:tcPr>
            <w:tcW w:w="3571" w:type="dxa"/>
          </w:tcPr>
          <w:p w:rsidR="00504FFA" w:rsidRDefault="00504FFA" w:rsidP="00504FFA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Vertraglich festlegen</w:t>
            </w:r>
            <w:r w:rsidR="002B668B">
              <w:t xml:space="preserve"> (ggfs.</w:t>
            </w:r>
            <w:r w:rsidR="0043072E">
              <w:t xml:space="preserve"> Hausrecht,</w:t>
            </w:r>
            <w:r w:rsidR="002B668B">
              <w:t xml:space="preserve"> Profanierung beachten)</w:t>
            </w:r>
          </w:p>
          <w:p w:rsidR="002B668B" w:rsidRDefault="002B668B" w:rsidP="00504FFA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Regeln für Untervermietung festlegen</w:t>
            </w:r>
          </w:p>
          <w:p w:rsidR="002B668B" w:rsidRDefault="002B668B" w:rsidP="0043072E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504FFA" w:rsidRDefault="00504FFA" w:rsidP="00504FFA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 d. R. keine, Kann vertraglich festgelegt werden (ggfs. Profanierung beachten)</w:t>
            </w:r>
          </w:p>
        </w:tc>
        <w:tc>
          <w:tcPr>
            <w:tcW w:w="4643" w:type="dxa"/>
          </w:tcPr>
          <w:p w:rsidR="00504FFA" w:rsidRDefault="00504FFA" w:rsidP="00504FFA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Wird i. d. R. vertraglich bestimmt, kann aber auch zur freien Verfügungsgewalt übertragen werden (ggfs.</w:t>
            </w:r>
            <w:r w:rsidR="0043072E">
              <w:t xml:space="preserve"> Hausrecht,</w:t>
            </w:r>
            <w:r>
              <w:t xml:space="preserve"> Profanierung beachten)</w:t>
            </w:r>
          </w:p>
          <w:p w:rsidR="00A10533" w:rsidRDefault="00A10533" w:rsidP="00504FFA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Erbbaurecht kann vermietet, vererbt, verkauft und belastet werden</w:t>
            </w:r>
            <w:r w:rsidR="002B668B">
              <w:t xml:space="preserve"> (Zustimmungsvorbehalte können eingeräumt werden)</w:t>
            </w: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4FFA" w:rsidRDefault="00504FFA" w:rsidP="009303F5"/>
        </w:tc>
        <w:tc>
          <w:tcPr>
            <w:tcW w:w="3571" w:type="dxa"/>
          </w:tcPr>
          <w:p w:rsidR="00504FFA" w:rsidRDefault="00504FFA" w:rsidP="00504FF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504FFA" w:rsidRDefault="00504FFA" w:rsidP="00504FF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504FFA" w:rsidRDefault="00504FFA" w:rsidP="00504FF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4FFA" w:rsidRDefault="00504FFA" w:rsidP="009303F5">
            <w:r>
              <w:t>Kirchliche Tendenzklausel</w:t>
            </w:r>
          </w:p>
        </w:tc>
        <w:tc>
          <w:tcPr>
            <w:tcW w:w="3571" w:type="dxa"/>
          </w:tcPr>
          <w:p w:rsidR="00504FFA" w:rsidRDefault="00504FFA" w:rsidP="00504FFA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rein schuldrechtlich vereinbar</w:t>
            </w:r>
          </w:p>
        </w:tc>
        <w:tc>
          <w:tcPr>
            <w:tcW w:w="3846" w:type="dxa"/>
          </w:tcPr>
          <w:p w:rsidR="00504FFA" w:rsidRDefault="00504FFA" w:rsidP="00504FFA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kann schuldrechtlich und dinglich vereinbart werden</w:t>
            </w:r>
          </w:p>
        </w:tc>
        <w:tc>
          <w:tcPr>
            <w:tcW w:w="4643" w:type="dxa"/>
          </w:tcPr>
          <w:p w:rsidR="00504FFA" w:rsidRDefault="00504FFA" w:rsidP="00504FFA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kann schuldrechtlich und dinglich vereinbart werden</w:t>
            </w: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915C0" w:rsidRDefault="008915C0" w:rsidP="009303F5"/>
        </w:tc>
        <w:tc>
          <w:tcPr>
            <w:tcW w:w="3571" w:type="dxa"/>
          </w:tcPr>
          <w:p w:rsidR="008915C0" w:rsidRDefault="008915C0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8915C0" w:rsidRDefault="008915C0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7279CE" w:rsidRDefault="007279CE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915C0" w:rsidRDefault="008915C0" w:rsidP="009303F5">
            <w:r>
              <w:t>Kündigung, Aufhebung, Rückübertragung</w:t>
            </w:r>
          </w:p>
        </w:tc>
        <w:tc>
          <w:tcPr>
            <w:tcW w:w="3571" w:type="dxa"/>
          </w:tcPr>
          <w:p w:rsidR="008915C0" w:rsidRDefault="007279CE" w:rsidP="007279CE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Ordentliche und außerordentliche Kündigung möglich</w:t>
            </w:r>
          </w:p>
          <w:p w:rsidR="007279CE" w:rsidRDefault="007279CE" w:rsidP="0052792C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Kündigungsbedingungen frei festlegbar</w:t>
            </w:r>
            <w:r w:rsidR="0052792C">
              <w:t xml:space="preserve"> (z. b. Ausschluss ordentliche Kündigung für gewisse Mindestlaufzeit, außerordentliche Kündigung bei Änderung der pastoralen Rahmenbedingungen (Eigenbedarf), Verstoß gegen Bestimmungen etc.</w:t>
            </w:r>
          </w:p>
          <w:p w:rsidR="00CF6A3A" w:rsidRDefault="00CF6A3A" w:rsidP="0052792C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Rückabwicklungspflichten (z. B. Um-/Einbauten, Inventar etc.) sind zu überwachen bzw. können Eigentümer letztlich belasten</w:t>
            </w:r>
          </w:p>
          <w:p w:rsidR="00FD6D68" w:rsidRDefault="00FD6D68" w:rsidP="0052792C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Verwendungsfrage nach Beendigung Vertrag bleibt</w:t>
            </w:r>
          </w:p>
        </w:tc>
        <w:tc>
          <w:tcPr>
            <w:tcW w:w="3846" w:type="dxa"/>
          </w:tcPr>
          <w:p w:rsidR="007279CE" w:rsidRDefault="008915C0" w:rsidP="007279CE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Ausübung Vorkaufsrecht</w:t>
            </w:r>
            <w:r w:rsidR="007279CE">
              <w:t xml:space="preserve"> (sofern eingeräumt) zu Konditionen des Kaufvertrages mit einem Dritten</w:t>
            </w:r>
          </w:p>
          <w:p w:rsidR="008915C0" w:rsidRDefault="008915C0" w:rsidP="007279CE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Rückübertragungsrecht</w:t>
            </w:r>
            <w:r w:rsidR="007279CE">
              <w:t xml:space="preserve"> für bestimmte Fälle und zu bestimmten Konditionen (sofern</w:t>
            </w:r>
            <w:r>
              <w:t xml:space="preserve"> eingeräumt)</w:t>
            </w:r>
          </w:p>
        </w:tc>
        <w:tc>
          <w:tcPr>
            <w:tcW w:w="4643" w:type="dxa"/>
          </w:tcPr>
          <w:p w:rsidR="008915C0" w:rsidRDefault="008915C0" w:rsidP="004F60BE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Heimfall, </w:t>
            </w:r>
            <w:r w:rsidR="004F60BE">
              <w:t>Vorkaufsrecht sind</w:t>
            </w:r>
            <w:r w:rsidR="007279CE">
              <w:t xml:space="preserve"> über das Erbbaurecht</w:t>
            </w:r>
            <w:r w:rsidR="004F60BE">
              <w:t xml:space="preserve"> </w:t>
            </w:r>
            <w:proofErr w:type="spellStart"/>
            <w:r w:rsidR="004F60BE">
              <w:t>grundbuchlich</w:t>
            </w:r>
            <w:proofErr w:type="spellEnd"/>
            <w:r w:rsidR="004F60BE">
              <w:t xml:space="preserve"> gesichert </w:t>
            </w:r>
            <w:r w:rsidR="00235812">
              <w:t>(Abwägungsprozess – Will ich das?)</w:t>
            </w:r>
          </w:p>
          <w:p w:rsidR="0046676E" w:rsidRDefault="0046676E" w:rsidP="004F60BE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Beendigung bei Zeitablauf</w:t>
            </w:r>
          </w:p>
          <w:p w:rsidR="00513C75" w:rsidRDefault="00513C75" w:rsidP="004F60BE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vereinbarte</w:t>
            </w:r>
            <w:r w:rsidR="0045586A">
              <w:t xml:space="preserve"> </w:t>
            </w:r>
            <w:r w:rsidR="00CC7E13">
              <w:t>Vergütung bei Heimfall</w:t>
            </w:r>
            <w:r w:rsidR="0045586A">
              <w:t xml:space="preserve"> als auch</w:t>
            </w:r>
            <w:r w:rsidR="00CC7E13">
              <w:t xml:space="preserve"> Entschädigung bei Zeitablauf </w:t>
            </w:r>
            <w:r w:rsidR="0045586A">
              <w:t xml:space="preserve">ist </w:t>
            </w:r>
            <w:r w:rsidR="00CC7E13">
              <w:t>vom Eigentümer zu zahlen</w:t>
            </w:r>
            <w:r>
              <w:t xml:space="preserve"> (Grunderwerbsteuer! Verbindlichkeiten!) </w:t>
            </w:r>
          </w:p>
          <w:p w:rsidR="0045586A" w:rsidRDefault="0045586A" w:rsidP="004F60BE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Alternative zum Heimfall (z. b. bei Zahlungsverzug, Insolvenz oder Zwangsverwaltung) wäre die Zwangsversteigerung, da </w:t>
            </w:r>
            <w:r w:rsidR="00513C75">
              <w:t>dann Gebäude und</w:t>
            </w:r>
            <w:r>
              <w:t xml:space="preserve"> bestehende Verbindlichkeiten nicht übernommen werden müssten</w:t>
            </w:r>
          </w:p>
          <w:p w:rsidR="00CC7E13" w:rsidRDefault="004F60BE" w:rsidP="0046676E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Einvernehmliche Aufhe</w:t>
            </w:r>
            <w:r w:rsidR="00CC7E13">
              <w:t>bung zu bestimmten Konditionen jederzeit möglich</w:t>
            </w:r>
            <w:r w:rsidR="00513C75">
              <w:t xml:space="preserve"> (Grunderwerbsteuer !)</w:t>
            </w:r>
          </w:p>
          <w:p w:rsidR="00513C75" w:rsidRDefault="00FD6D68" w:rsidP="00513C75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Verwendungsfrage nach </w:t>
            </w:r>
            <w:r w:rsidR="00F962B8">
              <w:t>Beendigung Erbbaurecht bleibt</w:t>
            </w:r>
          </w:p>
        </w:tc>
      </w:tr>
      <w:tr w:rsidR="00504FFA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915C0" w:rsidRDefault="00125095" w:rsidP="009303F5">
            <w:r>
              <w:lastRenderedPageBreak/>
              <w:t>Gegenleistung</w:t>
            </w:r>
          </w:p>
        </w:tc>
        <w:tc>
          <w:tcPr>
            <w:tcW w:w="3571" w:type="dxa"/>
          </w:tcPr>
          <w:p w:rsidR="0052792C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Nutzungsentgelt frei verhandelbar</w:t>
            </w:r>
            <w:r w:rsidR="0052792C">
              <w:t xml:space="preserve"> (</w:t>
            </w:r>
            <w:proofErr w:type="spellStart"/>
            <w:r w:rsidR="0052792C">
              <w:t>grds</w:t>
            </w:r>
            <w:proofErr w:type="spellEnd"/>
            <w:r w:rsidR="0052792C">
              <w:t>. orientiert an ortsüblicher Mieter)</w:t>
            </w:r>
          </w:p>
          <w:p w:rsidR="008915C0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nach Vermögenslage und sonstigen</w:t>
            </w:r>
            <w:r w:rsidR="0052792C">
              <w:t xml:space="preserve"> vertraglichen</w:t>
            </w:r>
            <w:r>
              <w:t xml:space="preserve"> Pflichten</w:t>
            </w:r>
            <w:r w:rsidR="0052792C">
              <w:t xml:space="preserve"> (z. B. Unterhaltung etc.) nur bedingt verhandelbar</w:t>
            </w:r>
          </w:p>
          <w:p w:rsidR="00125095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 d. R. nicht kostendeckend</w:t>
            </w:r>
          </w:p>
          <w:p w:rsidR="0052792C" w:rsidRDefault="0052792C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Übernahme Betriebskosten </w:t>
            </w:r>
          </w:p>
          <w:p w:rsidR="00FD6D68" w:rsidRDefault="00FD6D68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Zahlungsmoral ungewiss</w:t>
            </w:r>
          </w:p>
          <w:p w:rsidR="00F962B8" w:rsidRDefault="00F962B8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Entgelt wird auf die Schlüsselzuweisung angerechnet</w:t>
            </w:r>
          </w:p>
          <w:p w:rsidR="00DF739C" w:rsidRDefault="00DF739C" w:rsidP="00DF739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8915C0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Kaufpreis</w:t>
            </w:r>
            <w:r w:rsidR="00DF739C">
              <w:t xml:space="preserve"> und Zahlweise</w:t>
            </w:r>
            <w:r>
              <w:t xml:space="preserve"> frei verhandelbar </w:t>
            </w:r>
            <w:r w:rsidR="00235812">
              <w:t>(</w:t>
            </w:r>
            <w:r>
              <w:t>Vermögenslage</w:t>
            </w:r>
            <w:r w:rsidR="00235812">
              <w:t>!)</w:t>
            </w:r>
          </w:p>
          <w:p w:rsidR="00BD3097" w:rsidRDefault="00BD3097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Schwierige Verhandlungsbasis</w:t>
            </w:r>
            <w:r w:rsidR="00ED6BEF">
              <w:t xml:space="preserve"> </w:t>
            </w:r>
          </w:p>
          <w:p w:rsidR="00125095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Orientierung am Verkehrswert</w:t>
            </w:r>
            <w:r w:rsidR="00BD3097">
              <w:t xml:space="preserve"> (Boden und Gebäude) oder Pauschale oder symbolischer Preis</w:t>
            </w:r>
            <w:r w:rsidR="00ED6BEF">
              <w:t xml:space="preserve"> oder Herstellungskosten minus Abschreibung</w:t>
            </w:r>
          </w:p>
          <w:p w:rsidR="00125095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Nachentschädigungsregelungen</w:t>
            </w:r>
            <w:r w:rsidR="00ED6BEF">
              <w:t xml:space="preserve">, </w:t>
            </w:r>
            <w:r w:rsidR="00FD6D68">
              <w:t xml:space="preserve">Absicherung von </w:t>
            </w:r>
            <w:r w:rsidR="00ED6BEF">
              <w:t>Dienstbarkeiten oder Grundschulden zur Vermeidung von Gr</w:t>
            </w:r>
            <w:r w:rsidR="00FD6D68">
              <w:t>undstücksspekulationen</w:t>
            </w:r>
            <w:r w:rsidR="00ED6BEF">
              <w:t>.</w:t>
            </w:r>
          </w:p>
          <w:p w:rsidR="0045586A" w:rsidRDefault="0045586A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Möglichkeit der Zwangs</w:t>
            </w:r>
            <w:r w:rsidR="00235812">
              <w:t>-</w:t>
            </w:r>
            <w:r>
              <w:t xml:space="preserve">versteigerung </w:t>
            </w:r>
            <w:r w:rsidR="00D11462">
              <w:t>bei Nichtzahlung</w:t>
            </w:r>
          </w:p>
          <w:p w:rsidR="00125095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Grunderwerbsteuerpflichtig</w:t>
            </w:r>
          </w:p>
          <w:p w:rsidR="00F962B8" w:rsidRDefault="00F962B8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Bodenwerterlös ist sicher und wertbeständig anzulegen, Gebäudewerterlös kann „frei“ verwendet werden.</w:t>
            </w:r>
          </w:p>
        </w:tc>
        <w:tc>
          <w:tcPr>
            <w:tcW w:w="4643" w:type="dxa"/>
          </w:tcPr>
          <w:p w:rsidR="00BD3097" w:rsidRDefault="00D11462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Entschädigung für Gebäude</w:t>
            </w:r>
            <w:r w:rsidR="00BD3097">
              <w:t xml:space="preserve"> (</w:t>
            </w:r>
            <w:r w:rsidR="00FB7DAA">
              <w:t>Verkehrswert, Pauschale, sym</w:t>
            </w:r>
            <w:r w:rsidR="00BD3097">
              <w:t>boli</w:t>
            </w:r>
            <w:r w:rsidR="00FB7DAA">
              <w:t>s</w:t>
            </w:r>
            <w:r w:rsidR="00BD3097">
              <w:t>cher Preis</w:t>
            </w:r>
            <w:r w:rsidR="00DF739C">
              <w:t xml:space="preserve"> – schwierige Verhandlungsbasis</w:t>
            </w:r>
            <w:r w:rsidR="00BD3097">
              <w:t>)</w:t>
            </w:r>
          </w:p>
          <w:p w:rsidR="008915C0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Erbbauzins berechnet sich nach festen Grundsätzen (4% vom Bodenwert)</w:t>
            </w:r>
          </w:p>
          <w:p w:rsidR="00D11462" w:rsidRDefault="00D11462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Erbbauzins ist zwangsversteigerungsfest und wertgesichert</w:t>
            </w:r>
          </w:p>
          <w:p w:rsidR="00125095" w:rsidRDefault="00D11462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Erbbauzins d</w:t>
            </w:r>
            <w:r w:rsidR="00125095">
              <w:t xml:space="preserve">ürfte </w:t>
            </w:r>
            <w:r w:rsidR="00DF739C">
              <w:t>schwer</w:t>
            </w:r>
            <w:r w:rsidR="00125095">
              <w:t xml:space="preserve"> erzielbar sein, </w:t>
            </w:r>
            <w:r w:rsidR="00DF739C">
              <w:t>ggfs.</w:t>
            </w:r>
            <w:r w:rsidR="00125095">
              <w:t xml:space="preserve"> symbolischer Erbbauzins</w:t>
            </w:r>
          </w:p>
          <w:p w:rsidR="00BD3097" w:rsidRDefault="00125095" w:rsidP="00CE055B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Nachentschädigungsregelungen</w:t>
            </w:r>
            <w:r w:rsidR="00FD6D68">
              <w:t xml:space="preserve">, </w:t>
            </w:r>
            <w:r>
              <w:t>Dienstbarkeiten</w:t>
            </w:r>
            <w:r w:rsidR="00FD6D68">
              <w:t>, Grundschulden absichern</w:t>
            </w:r>
          </w:p>
          <w:p w:rsidR="0045586A" w:rsidRDefault="0045586A" w:rsidP="00BD3097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Möglichkeit der Zwangsversteigerung</w:t>
            </w:r>
            <w:r w:rsidR="00D11462">
              <w:t xml:space="preserve"> bei Nichtzahlung</w:t>
            </w:r>
          </w:p>
          <w:p w:rsidR="00125095" w:rsidRDefault="00125095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Grunderwerbsteuer</w:t>
            </w:r>
            <w:r w:rsidR="00235812">
              <w:t xml:space="preserve">pflichtig (bei Vergabe </w:t>
            </w:r>
            <w:r w:rsidR="00513C75">
              <w:t>Grundlage Erbbauzins</w:t>
            </w:r>
            <w:r w:rsidR="00235812">
              <w:t>)</w:t>
            </w:r>
          </w:p>
          <w:p w:rsidR="00FD6D68" w:rsidRDefault="00FD6D68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Zahlungsmoral ungewiss</w:t>
            </w:r>
          </w:p>
          <w:p w:rsidR="00F962B8" w:rsidRDefault="00F962B8" w:rsidP="00125095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Erbbauzins wird auf die Schlüsselzuweisung angerechnet</w:t>
            </w:r>
          </w:p>
        </w:tc>
      </w:tr>
      <w:tr w:rsidR="007279CE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79CE" w:rsidRDefault="007279CE" w:rsidP="009303F5"/>
        </w:tc>
        <w:tc>
          <w:tcPr>
            <w:tcW w:w="3571" w:type="dxa"/>
          </w:tcPr>
          <w:p w:rsidR="007279CE" w:rsidRDefault="007279CE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7279CE" w:rsidRDefault="007279CE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7279CE" w:rsidRDefault="007279CE" w:rsidP="0093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1BA" w:rsidTr="00235812">
        <w:tc>
          <w:tcPr>
            <w:tcW w:w="2405" w:type="dxa"/>
          </w:tcPr>
          <w:p w:rsidR="006201BA" w:rsidRDefault="006201BA" w:rsidP="009303F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Rechtsposition</w:t>
            </w:r>
            <w:r w:rsidR="00915359">
              <w:t xml:space="preserve"> der Kirchengemeinde</w:t>
            </w:r>
          </w:p>
        </w:tc>
        <w:tc>
          <w:tcPr>
            <w:tcW w:w="3571" w:type="dxa"/>
          </w:tcPr>
          <w:p w:rsidR="006201BA" w:rsidRDefault="006201BA" w:rsidP="005021AC">
            <w:pPr>
              <w:pStyle w:val="Listenabsatz"/>
              <w:numPr>
                <w:ilvl w:val="0"/>
                <w:numId w:val="10"/>
              </w:numPr>
            </w:pPr>
            <w:r>
              <w:t>Kirche</w:t>
            </w:r>
            <w:r w:rsidR="00FB4F61">
              <w:t>ngemeinde bleibt Eigentümer von</w:t>
            </w:r>
            <w:r w:rsidR="00223363">
              <w:t xml:space="preserve"> Grundstück </w:t>
            </w:r>
            <w:r w:rsidR="00915359">
              <w:t>und Gebäude</w:t>
            </w:r>
            <w:r w:rsidR="005021AC">
              <w:t xml:space="preserve"> </w:t>
            </w:r>
          </w:p>
          <w:p w:rsidR="000F0036" w:rsidRDefault="000F0036" w:rsidP="005021AC">
            <w:pPr>
              <w:pStyle w:val="Listenabsatz"/>
              <w:numPr>
                <w:ilvl w:val="0"/>
                <w:numId w:val="10"/>
              </w:numPr>
            </w:pPr>
            <w:r>
              <w:t>Weiterhin Verwaltungsaufwand</w:t>
            </w:r>
          </w:p>
          <w:p w:rsidR="00FD6D68" w:rsidRDefault="00FD6D68" w:rsidP="00FD6D68">
            <w:pPr>
              <w:pStyle w:val="Listenabsatz"/>
            </w:pPr>
          </w:p>
          <w:p w:rsidR="00F26D8C" w:rsidRDefault="00F26D8C" w:rsidP="00943ADF">
            <w:pPr>
              <w:pStyle w:val="Listenabsatz"/>
            </w:pPr>
          </w:p>
        </w:tc>
        <w:tc>
          <w:tcPr>
            <w:tcW w:w="3846" w:type="dxa"/>
          </w:tcPr>
          <w:p w:rsidR="006201BA" w:rsidRDefault="006201BA" w:rsidP="006201BA">
            <w:pPr>
              <w:pStyle w:val="Listenabsatz"/>
              <w:numPr>
                <w:ilvl w:val="0"/>
                <w:numId w:val="10"/>
              </w:numPr>
            </w:pPr>
            <w:r>
              <w:t>Eigentumsposition</w:t>
            </w:r>
            <w:r w:rsidR="00915359">
              <w:t xml:space="preserve"> an Grundstück und Gebäude</w:t>
            </w:r>
            <w:r w:rsidR="003D53E2">
              <w:t xml:space="preserve"> wird aufgegeben mit allen Rechten und Pflichten</w:t>
            </w:r>
          </w:p>
          <w:p w:rsidR="000F0036" w:rsidRDefault="000F0036" w:rsidP="006201BA">
            <w:pPr>
              <w:pStyle w:val="Listenabsatz"/>
              <w:numPr>
                <w:ilvl w:val="0"/>
                <w:numId w:val="10"/>
              </w:numPr>
            </w:pPr>
            <w:r>
              <w:t>Kein Verwaltungsaufwand mehr</w:t>
            </w:r>
          </w:p>
          <w:p w:rsidR="003D53E2" w:rsidRDefault="003D53E2" w:rsidP="003D53E2">
            <w:pPr>
              <w:pStyle w:val="Listenabsatz"/>
            </w:pPr>
          </w:p>
        </w:tc>
        <w:tc>
          <w:tcPr>
            <w:tcW w:w="4643" w:type="dxa"/>
          </w:tcPr>
          <w:p w:rsidR="00915359" w:rsidRDefault="00915359" w:rsidP="006201BA">
            <w:pPr>
              <w:pStyle w:val="Listenabsatz"/>
              <w:numPr>
                <w:ilvl w:val="0"/>
                <w:numId w:val="10"/>
              </w:numPr>
            </w:pPr>
            <w:r>
              <w:t>Kirchengemeinde bleibt Eigentümerin von Grund und Boden, nicht aber vom Gebäude (erst wieder bei Heimfall</w:t>
            </w:r>
            <w:r w:rsidR="00F27F5C">
              <w:t>, Aufhebung</w:t>
            </w:r>
            <w:r>
              <w:t xml:space="preserve"> oder </w:t>
            </w:r>
            <w:bookmarkStart w:id="0" w:name="_GoBack"/>
            <w:bookmarkEnd w:id="0"/>
            <w:r>
              <w:t>bei Zeitablauf)</w:t>
            </w:r>
          </w:p>
          <w:p w:rsidR="0046676E" w:rsidRDefault="0046676E" w:rsidP="006201BA">
            <w:pPr>
              <w:pStyle w:val="Listenabsatz"/>
              <w:numPr>
                <w:ilvl w:val="0"/>
                <w:numId w:val="10"/>
              </w:numPr>
            </w:pPr>
            <w:r>
              <w:t xml:space="preserve">Zustimmungsvorbehalt </w:t>
            </w:r>
            <w:r w:rsidR="00235812">
              <w:t xml:space="preserve">bei </w:t>
            </w:r>
            <w:r>
              <w:t>Übertragung und Belastung</w:t>
            </w:r>
            <w:r w:rsidR="00A10533">
              <w:t xml:space="preserve"> </w:t>
            </w:r>
            <w:r w:rsidR="00AB2E37">
              <w:t xml:space="preserve">können </w:t>
            </w:r>
            <w:r w:rsidR="00A10533">
              <w:t>dinglich gesichert</w:t>
            </w:r>
            <w:r w:rsidR="00AB2E37">
              <w:t xml:space="preserve"> werden</w:t>
            </w:r>
          </w:p>
          <w:p w:rsidR="00D11462" w:rsidRDefault="00A10533" w:rsidP="00D11462">
            <w:pPr>
              <w:pStyle w:val="Listenabsatz"/>
              <w:numPr>
                <w:ilvl w:val="0"/>
                <w:numId w:val="10"/>
              </w:numPr>
            </w:pPr>
            <w:r>
              <w:lastRenderedPageBreak/>
              <w:t>Weitere Zustimmungsvorbehalte können schuldrechtlich vereinba</w:t>
            </w:r>
            <w:r w:rsidR="005021AC">
              <w:t>rt werden (z. B. bei Vermietung, Belastung in Abt. II)</w:t>
            </w:r>
          </w:p>
          <w:p w:rsidR="000F0036" w:rsidRDefault="000F0036" w:rsidP="00D11462">
            <w:pPr>
              <w:pStyle w:val="Listenabsatz"/>
              <w:numPr>
                <w:ilvl w:val="0"/>
                <w:numId w:val="10"/>
              </w:numPr>
            </w:pPr>
            <w:r>
              <w:t>Weiterhin Verwaltungsaufwand</w:t>
            </w:r>
          </w:p>
        </w:tc>
      </w:tr>
      <w:tr w:rsidR="00F26D8C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26D8C" w:rsidRDefault="00F26D8C" w:rsidP="009303F5">
            <w:r>
              <w:lastRenderedPageBreak/>
              <w:t>Rechtsposition Nutzer/Erwerber</w:t>
            </w:r>
          </w:p>
        </w:tc>
        <w:tc>
          <w:tcPr>
            <w:tcW w:w="3571" w:type="dxa"/>
          </w:tcPr>
          <w:p w:rsidR="00F26D8C" w:rsidRDefault="00F26D8C" w:rsidP="00F26D8C">
            <w:pPr>
              <w:pStyle w:val="Listenabsatz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 Nutzer/Besitzer, kein Eigentümer</w:t>
            </w:r>
          </w:p>
        </w:tc>
        <w:tc>
          <w:tcPr>
            <w:tcW w:w="3846" w:type="dxa"/>
          </w:tcPr>
          <w:p w:rsidR="00F26D8C" w:rsidRDefault="00F26D8C" w:rsidP="00F26D8C">
            <w:pPr>
              <w:pStyle w:val="Listenabsatz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Eigentümer an Grundstück und Gebäude</w:t>
            </w:r>
          </w:p>
        </w:tc>
        <w:tc>
          <w:tcPr>
            <w:tcW w:w="4643" w:type="dxa"/>
          </w:tcPr>
          <w:p w:rsidR="00F26D8C" w:rsidRDefault="00F26D8C" w:rsidP="00F26D8C">
            <w:pPr>
              <w:pStyle w:val="Listenabsatz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Eigentümer vom Gebäude auf Zeit, nicht aber des Grundstücks</w:t>
            </w:r>
            <w:r w:rsidR="00F962B8">
              <w:t xml:space="preserve"> (bessere Position bei Beantragung von öffentlichen Mitteln)</w:t>
            </w:r>
          </w:p>
          <w:p w:rsidR="00AE539F" w:rsidRDefault="00AE539F" w:rsidP="00F26D8C">
            <w:pPr>
              <w:pStyle w:val="Listenabsatz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Abhängigkeiten zum Grundstückseigentümer (s.o.)</w:t>
            </w:r>
          </w:p>
        </w:tc>
      </w:tr>
      <w:tr w:rsidR="005021AC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21AC" w:rsidRDefault="005021AC" w:rsidP="009303F5"/>
        </w:tc>
        <w:tc>
          <w:tcPr>
            <w:tcW w:w="3571" w:type="dxa"/>
          </w:tcPr>
          <w:p w:rsidR="005021AC" w:rsidRDefault="005021AC" w:rsidP="005021A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5021AC" w:rsidRDefault="005021AC" w:rsidP="005021A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5021AC" w:rsidRDefault="005021AC" w:rsidP="005021A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1AC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21AC" w:rsidRDefault="005021AC" w:rsidP="009303F5">
            <w:r>
              <w:t>Restrisiko</w:t>
            </w:r>
            <w:r w:rsidR="00F26D8C">
              <w:t xml:space="preserve"> für Kirchengemeinde</w:t>
            </w:r>
          </w:p>
        </w:tc>
        <w:tc>
          <w:tcPr>
            <w:tcW w:w="3571" w:type="dxa"/>
          </w:tcPr>
          <w:p w:rsidR="00736843" w:rsidRDefault="005021AC" w:rsidP="00736843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Groß</w:t>
            </w:r>
          </w:p>
        </w:tc>
        <w:tc>
          <w:tcPr>
            <w:tcW w:w="3846" w:type="dxa"/>
          </w:tcPr>
          <w:p w:rsidR="005021AC" w:rsidRDefault="005021AC" w:rsidP="009303F5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gering</w:t>
            </w:r>
          </w:p>
        </w:tc>
        <w:tc>
          <w:tcPr>
            <w:tcW w:w="4643" w:type="dxa"/>
          </w:tcPr>
          <w:p w:rsidR="005021AC" w:rsidRDefault="005021AC" w:rsidP="009303F5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mittel</w:t>
            </w:r>
          </w:p>
        </w:tc>
      </w:tr>
      <w:tr w:rsidR="00AE7D14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7D14" w:rsidRDefault="00AE7D14" w:rsidP="009303F5"/>
        </w:tc>
        <w:tc>
          <w:tcPr>
            <w:tcW w:w="3571" w:type="dxa"/>
          </w:tcPr>
          <w:p w:rsidR="00AE7D14" w:rsidRDefault="00AE7D14" w:rsidP="00AE7D14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AE7D14" w:rsidRDefault="00AE7D14" w:rsidP="00AE7D14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AE7D14" w:rsidRDefault="00AE7D14" w:rsidP="00AE7D14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D14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E7D14" w:rsidRDefault="00AE7D14" w:rsidP="009303F5">
            <w:r>
              <w:t>Vertragsverhältnis</w:t>
            </w:r>
          </w:p>
        </w:tc>
        <w:tc>
          <w:tcPr>
            <w:tcW w:w="3571" w:type="dxa"/>
          </w:tcPr>
          <w:p w:rsidR="00AE7D14" w:rsidRDefault="00AE7D1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Nutzungsvertrag (grundsätzliche Vorgaben siehe</w:t>
            </w:r>
            <w:r w:rsidR="006E7261">
              <w:t xml:space="preserve"> z. B.</w:t>
            </w:r>
            <w:r>
              <w:t xml:space="preserve"> KA 2008, Stück 12, Nr. 171)</w:t>
            </w:r>
          </w:p>
          <w:p w:rsidR="00AE7D14" w:rsidRDefault="00AE7D1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Abstimmung mit EGV</w:t>
            </w:r>
          </w:p>
          <w:p w:rsidR="00000D64" w:rsidRDefault="00000D6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 Kosten</w:t>
            </w:r>
          </w:p>
        </w:tc>
        <w:tc>
          <w:tcPr>
            <w:tcW w:w="3846" w:type="dxa"/>
          </w:tcPr>
          <w:p w:rsidR="00AE7D14" w:rsidRDefault="00AE7D1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Kaufvertrag (vom Notar vorzubereiten)</w:t>
            </w:r>
          </w:p>
          <w:p w:rsidR="00AE7D14" w:rsidRDefault="00AE7D1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Einzelheiten abstimmen mit EGV</w:t>
            </w:r>
          </w:p>
          <w:p w:rsidR="00000D64" w:rsidRDefault="00000D6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fallen an (Notar, Grundbuchamt, ggfs. Vermessung, Grunderwerbsteuer)</w:t>
            </w:r>
          </w:p>
        </w:tc>
        <w:tc>
          <w:tcPr>
            <w:tcW w:w="4643" w:type="dxa"/>
          </w:tcPr>
          <w:p w:rsidR="00AE7D14" w:rsidRDefault="00AE7D1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Erbbaurechtsvertrag (Mustervertrag EGV)</w:t>
            </w:r>
          </w:p>
          <w:p w:rsidR="00AE7D14" w:rsidRDefault="00AE7D1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Einzelheiten abstimmen mit EGV</w:t>
            </w:r>
          </w:p>
          <w:p w:rsidR="00000D64" w:rsidRDefault="00000D64" w:rsidP="006201BA">
            <w:pPr>
              <w:pStyle w:val="Listenabsatz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fallen an (Notar, Grundbuchamt, ggfs. Vermessung, Grunderwerbsteuer)</w:t>
            </w:r>
          </w:p>
        </w:tc>
      </w:tr>
      <w:tr w:rsidR="005021AC" w:rsidTr="002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21AC" w:rsidRDefault="005021AC" w:rsidP="009303F5"/>
        </w:tc>
        <w:tc>
          <w:tcPr>
            <w:tcW w:w="3571" w:type="dxa"/>
          </w:tcPr>
          <w:p w:rsidR="005021AC" w:rsidRDefault="005021AC" w:rsidP="005021A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6" w:type="dxa"/>
          </w:tcPr>
          <w:p w:rsidR="005021AC" w:rsidRDefault="005021AC" w:rsidP="005021A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3" w:type="dxa"/>
          </w:tcPr>
          <w:p w:rsidR="005021AC" w:rsidRDefault="005021AC" w:rsidP="005021AC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15C0" w:rsidRDefault="008915C0" w:rsidP="008915C0"/>
    <w:p w:rsidR="0061715C" w:rsidRDefault="0061715C"/>
    <w:sectPr w:rsidR="0061715C" w:rsidSect="0023581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805"/>
    <w:multiLevelType w:val="hybridMultilevel"/>
    <w:tmpl w:val="2698D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FCC"/>
    <w:multiLevelType w:val="hybridMultilevel"/>
    <w:tmpl w:val="86F26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869"/>
    <w:multiLevelType w:val="hybridMultilevel"/>
    <w:tmpl w:val="496E7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5691"/>
    <w:multiLevelType w:val="hybridMultilevel"/>
    <w:tmpl w:val="A01E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7B5"/>
    <w:multiLevelType w:val="hybridMultilevel"/>
    <w:tmpl w:val="1EE6C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7A67"/>
    <w:multiLevelType w:val="hybridMultilevel"/>
    <w:tmpl w:val="3AB6B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512C"/>
    <w:multiLevelType w:val="hybridMultilevel"/>
    <w:tmpl w:val="B3D8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AFE"/>
    <w:multiLevelType w:val="hybridMultilevel"/>
    <w:tmpl w:val="6D6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5741A"/>
    <w:multiLevelType w:val="hybridMultilevel"/>
    <w:tmpl w:val="D346D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7258"/>
    <w:multiLevelType w:val="hybridMultilevel"/>
    <w:tmpl w:val="34BA1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EB9"/>
    <w:multiLevelType w:val="hybridMultilevel"/>
    <w:tmpl w:val="28F47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6252"/>
    <w:multiLevelType w:val="hybridMultilevel"/>
    <w:tmpl w:val="CCC8D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6323"/>
    <w:multiLevelType w:val="hybridMultilevel"/>
    <w:tmpl w:val="E3D29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04C"/>
    <w:multiLevelType w:val="hybridMultilevel"/>
    <w:tmpl w:val="D2324F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B521E1"/>
    <w:multiLevelType w:val="hybridMultilevel"/>
    <w:tmpl w:val="75CE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C0"/>
    <w:rsid w:val="00000D64"/>
    <w:rsid w:val="000F0036"/>
    <w:rsid w:val="00125095"/>
    <w:rsid w:val="00223363"/>
    <w:rsid w:val="00235812"/>
    <w:rsid w:val="00270ABA"/>
    <w:rsid w:val="002B668B"/>
    <w:rsid w:val="003C77FD"/>
    <w:rsid w:val="003D53E2"/>
    <w:rsid w:val="003F0158"/>
    <w:rsid w:val="00420D4B"/>
    <w:rsid w:val="0043072E"/>
    <w:rsid w:val="0045586A"/>
    <w:rsid w:val="0046676E"/>
    <w:rsid w:val="004F60BE"/>
    <w:rsid w:val="005021AC"/>
    <w:rsid w:val="00504FFA"/>
    <w:rsid w:val="00513C75"/>
    <w:rsid w:val="0052792C"/>
    <w:rsid w:val="0061715C"/>
    <w:rsid w:val="006201BA"/>
    <w:rsid w:val="006E7261"/>
    <w:rsid w:val="007279CE"/>
    <w:rsid w:val="00733E95"/>
    <w:rsid w:val="00736843"/>
    <w:rsid w:val="008915C0"/>
    <w:rsid w:val="008E4500"/>
    <w:rsid w:val="00915359"/>
    <w:rsid w:val="00943ADF"/>
    <w:rsid w:val="00A10533"/>
    <w:rsid w:val="00AB2E37"/>
    <w:rsid w:val="00AE539F"/>
    <w:rsid w:val="00AE7D14"/>
    <w:rsid w:val="00BD3097"/>
    <w:rsid w:val="00CC7E13"/>
    <w:rsid w:val="00CF6A3A"/>
    <w:rsid w:val="00D11462"/>
    <w:rsid w:val="00DF739C"/>
    <w:rsid w:val="00ED6BEF"/>
    <w:rsid w:val="00F26D8C"/>
    <w:rsid w:val="00F27F5C"/>
    <w:rsid w:val="00F75AD2"/>
    <w:rsid w:val="00F962B8"/>
    <w:rsid w:val="00FB4F61"/>
    <w:rsid w:val="00FB7DAA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E2AD-9E25-4329-82D0-7928CA1D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">
    <w:name w:val="Grid Table 1 Light"/>
    <w:basedOn w:val="NormaleTabelle"/>
    <w:uiPriority w:val="46"/>
    <w:rsid w:val="008915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89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Gerlach</dc:creator>
  <cp:keywords/>
  <dc:description/>
  <cp:lastModifiedBy>Michael Gerlach</cp:lastModifiedBy>
  <cp:revision>32</cp:revision>
  <dcterms:created xsi:type="dcterms:W3CDTF">2015-10-16T10:58:00Z</dcterms:created>
  <dcterms:modified xsi:type="dcterms:W3CDTF">2015-11-09T10:29:00Z</dcterms:modified>
</cp:coreProperties>
</file>